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3E6942" w:rsidRPr="00FC4678" w:rsidRDefault="00AF62DC">
      <w:pPr>
        <w:jc w:val="center"/>
        <w:rPr>
          <w:rFonts w:ascii="Avenir" w:eastAsia="Avenir" w:hAnsi="Avenir" w:cs="Avenir"/>
          <w:sz w:val="22"/>
          <w:szCs w:val="22"/>
        </w:rPr>
      </w:pPr>
      <w:r w:rsidRPr="00FC4678">
        <w:rPr>
          <w:rFonts w:ascii="Avenir" w:eastAsia="Avenir" w:hAnsi="Avenir" w:cs="Avenir"/>
          <w:sz w:val="22"/>
          <w:szCs w:val="22"/>
        </w:rPr>
        <w:t>ZMLUVA O ZHOTOVENÍ UMELECKÉHO DIELA</w:t>
      </w:r>
    </w:p>
    <w:p w14:paraId="00000002" w14:textId="77777777" w:rsidR="003E6942" w:rsidRPr="00FC4678" w:rsidRDefault="00AF62DC">
      <w:pPr>
        <w:jc w:val="center"/>
        <w:rPr>
          <w:rFonts w:ascii="Avenir" w:eastAsia="Avenir" w:hAnsi="Avenir" w:cs="Avenir"/>
          <w:sz w:val="22"/>
          <w:szCs w:val="22"/>
        </w:rPr>
      </w:pPr>
      <w:r w:rsidRPr="00FC4678">
        <w:rPr>
          <w:rFonts w:ascii="Avenir" w:eastAsia="Avenir" w:hAnsi="Avenir" w:cs="Avenir"/>
          <w:sz w:val="22"/>
          <w:szCs w:val="22"/>
        </w:rPr>
        <w:t>A UDELENÍ LICENCIE NA JEHO POUŽITIE</w:t>
      </w:r>
    </w:p>
    <w:p w14:paraId="00000003" w14:textId="77777777" w:rsidR="003E6942" w:rsidRPr="00FC4678" w:rsidRDefault="003E6942">
      <w:pPr>
        <w:jc w:val="both"/>
        <w:rPr>
          <w:rFonts w:ascii="Avenir" w:eastAsia="Avenir" w:hAnsi="Avenir" w:cs="Avenir"/>
          <w:sz w:val="22"/>
          <w:szCs w:val="22"/>
        </w:rPr>
      </w:pPr>
    </w:p>
    <w:p w14:paraId="00000005" w14:textId="539126B3"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 xml:space="preserve">Objednávateľ: </w:t>
      </w:r>
      <w:r w:rsidRPr="00FC4678">
        <w:rPr>
          <w:rFonts w:ascii="Avenir" w:eastAsia="Avenir" w:hAnsi="Avenir" w:cs="Avenir"/>
          <w:sz w:val="22"/>
          <w:szCs w:val="22"/>
        </w:rPr>
        <w:tab/>
      </w:r>
      <w:r w:rsidRPr="00FC4678">
        <w:rPr>
          <w:rFonts w:ascii="Avenir" w:eastAsia="Avenir" w:hAnsi="Avenir" w:cs="Avenir"/>
          <w:sz w:val="22"/>
          <w:szCs w:val="22"/>
        </w:rPr>
        <w:tab/>
      </w:r>
      <w:r w:rsidRPr="00FC4678">
        <w:rPr>
          <w:rFonts w:ascii="Avenir" w:eastAsia="Avenir" w:hAnsi="Avenir" w:cs="Avenir"/>
          <w:sz w:val="22"/>
          <w:szCs w:val="22"/>
        </w:rPr>
        <w:tab/>
      </w:r>
      <w:r w:rsidR="00E336AD">
        <w:rPr>
          <w:rFonts w:ascii="Avenir" w:eastAsia="Avenir" w:hAnsi="Avenir" w:cs="Avenir"/>
          <w:sz w:val="22"/>
          <w:szCs w:val="22"/>
        </w:rPr>
        <w:t>Obec Horná Krupá, Obecný úrad</w:t>
      </w:r>
    </w:p>
    <w:p w14:paraId="00000006" w14:textId="329A4464"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Sídlo:</w:t>
      </w:r>
      <w:r w:rsidRPr="00FC4678">
        <w:rPr>
          <w:rFonts w:ascii="Avenir" w:eastAsia="Avenir" w:hAnsi="Avenir" w:cs="Avenir"/>
          <w:sz w:val="22"/>
          <w:szCs w:val="22"/>
        </w:rPr>
        <w:tab/>
      </w:r>
      <w:r w:rsidRPr="00FC4678">
        <w:rPr>
          <w:rFonts w:ascii="Avenir" w:eastAsia="Avenir" w:hAnsi="Avenir" w:cs="Avenir"/>
          <w:sz w:val="22"/>
          <w:szCs w:val="22"/>
        </w:rPr>
        <w:tab/>
      </w:r>
      <w:r w:rsidRPr="00FC4678">
        <w:rPr>
          <w:rFonts w:ascii="Avenir" w:eastAsia="Avenir" w:hAnsi="Avenir" w:cs="Avenir"/>
          <w:sz w:val="22"/>
          <w:szCs w:val="22"/>
        </w:rPr>
        <w:tab/>
      </w:r>
      <w:r w:rsidRPr="00FC4678">
        <w:rPr>
          <w:rFonts w:ascii="Avenir" w:eastAsia="Avenir" w:hAnsi="Avenir" w:cs="Avenir"/>
          <w:sz w:val="22"/>
          <w:szCs w:val="22"/>
        </w:rPr>
        <w:tab/>
      </w:r>
      <w:r w:rsidR="00E336AD">
        <w:rPr>
          <w:rFonts w:ascii="Avenir" w:eastAsia="Avenir" w:hAnsi="Avenir" w:cs="Avenir"/>
          <w:sz w:val="22"/>
          <w:szCs w:val="22"/>
        </w:rPr>
        <w:t>919 65   Horná Krupá 186</w:t>
      </w:r>
    </w:p>
    <w:p w14:paraId="00000007" w14:textId="7351922D" w:rsidR="003E6942"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Štatutárny zástupca:</w:t>
      </w:r>
      <w:r w:rsidRPr="00FC4678">
        <w:rPr>
          <w:rFonts w:ascii="Avenir" w:eastAsia="Avenir" w:hAnsi="Avenir" w:cs="Avenir"/>
          <w:sz w:val="22"/>
          <w:szCs w:val="22"/>
        </w:rPr>
        <w:tab/>
      </w:r>
      <w:r w:rsidRPr="00FC4678">
        <w:rPr>
          <w:rFonts w:ascii="Avenir" w:eastAsia="Avenir" w:hAnsi="Avenir" w:cs="Avenir"/>
          <w:sz w:val="22"/>
          <w:szCs w:val="22"/>
        </w:rPr>
        <w:tab/>
      </w:r>
      <w:r w:rsidR="00E336AD">
        <w:rPr>
          <w:rFonts w:ascii="Avenir" w:eastAsia="Avenir" w:hAnsi="Avenir" w:cs="Avenir"/>
          <w:sz w:val="22"/>
          <w:szCs w:val="22"/>
        </w:rPr>
        <w:t xml:space="preserve">Ing. Ľuboš </w:t>
      </w:r>
      <w:proofErr w:type="spellStart"/>
      <w:r w:rsidR="00E336AD">
        <w:rPr>
          <w:rFonts w:ascii="Avenir" w:eastAsia="Avenir" w:hAnsi="Avenir" w:cs="Avenir"/>
          <w:sz w:val="22"/>
          <w:szCs w:val="22"/>
        </w:rPr>
        <w:t>Hačko</w:t>
      </w:r>
      <w:proofErr w:type="spellEnd"/>
      <w:r w:rsidR="00E336AD">
        <w:rPr>
          <w:rFonts w:ascii="Avenir" w:eastAsia="Avenir" w:hAnsi="Avenir" w:cs="Avenir"/>
          <w:sz w:val="22"/>
          <w:szCs w:val="22"/>
        </w:rPr>
        <w:t>, starosta</w:t>
      </w:r>
    </w:p>
    <w:p w14:paraId="1B61BFF0" w14:textId="7DFD6DAD" w:rsidR="00E336AD" w:rsidRDefault="00E336AD" w:rsidP="004C5299">
      <w:pPr>
        <w:spacing w:line="276" w:lineRule="auto"/>
        <w:jc w:val="both"/>
        <w:rPr>
          <w:rFonts w:ascii="Avenir" w:eastAsia="Avenir" w:hAnsi="Avenir" w:cs="Avenir"/>
          <w:sz w:val="22"/>
          <w:szCs w:val="22"/>
        </w:rPr>
      </w:pPr>
      <w:r>
        <w:rPr>
          <w:rFonts w:ascii="Avenir" w:eastAsia="Avenir" w:hAnsi="Avenir" w:cs="Avenir"/>
          <w:sz w:val="22"/>
          <w:szCs w:val="22"/>
        </w:rPr>
        <w:t>IČO: 312 517                                   DIČ: 2021133763</w:t>
      </w:r>
    </w:p>
    <w:p w14:paraId="7E65715E" w14:textId="4716C866" w:rsidR="00E336AD" w:rsidRDefault="00E336AD" w:rsidP="004C5299">
      <w:pPr>
        <w:spacing w:line="276" w:lineRule="auto"/>
        <w:jc w:val="both"/>
        <w:rPr>
          <w:rFonts w:ascii="Avenir" w:eastAsia="Avenir" w:hAnsi="Avenir" w:cs="Avenir"/>
          <w:sz w:val="22"/>
          <w:szCs w:val="22"/>
        </w:rPr>
      </w:pPr>
      <w:r>
        <w:rPr>
          <w:rFonts w:ascii="Avenir" w:eastAsia="Avenir" w:hAnsi="Avenir" w:cs="Avenir"/>
          <w:sz w:val="22"/>
          <w:szCs w:val="22"/>
        </w:rPr>
        <w:t xml:space="preserve">Bankové spojenie: VÚB banka, </w:t>
      </w:r>
      <w:proofErr w:type="spellStart"/>
      <w:r>
        <w:rPr>
          <w:rFonts w:ascii="Avenir" w:eastAsia="Avenir" w:hAnsi="Avenir" w:cs="Avenir"/>
          <w:sz w:val="22"/>
          <w:szCs w:val="22"/>
        </w:rPr>
        <w:t>a.s</w:t>
      </w:r>
      <w:proofErr w:type="spellEnd"/>
      <w:r>
        <w:rPr>
          <w:rFonts w:ascii="Avenir" w:eastAsia="Avenir" w:hAnsi="Avenir" w:cs="Avenir"/>
          <w:sz w:val="22"/>
          <w:szCs w:val="22"/>
        </w:rPr>
        <w:t>.</w:t>
      </w:r>
    </w:p>
    <w:p w14:paraId="1D73BAB2" w14:textId="0458A7C5" w:rsidR="00E336AD" w:rsidRDefault="00E336AD" w:rsidP="004C5299">
      <w:pPr>
        <w:spacing w:line="276" w:lineRule="auto"/>
        <w:jc w:val="both"/>
        <w:rPr>
          <w:rFonts w:ascii="Avenir" w:eastAsia="Avenir" w:hAnsi="Avenir" w:cs="Avenir"/>
          <w:sz w:val="22"/>
          <w:szCs w:val="22"/>
        </w:rPr>
      </w:pPr>
      <w:r>
        <w:rPr>
          <w:rFonts w:ascii="Avenir" w:eastAsia="Avenir" w:hAnsi="Avenir" w:cs="Avenir"/>
          <w:sz w:val="22"/>
          <w:szCs w:val="22"/>
        </w:rPr>
        <w:t>IBAN: SK56 0200 0000 0014 8739 7453</w:t>
      </w:r>
    </w:p>
    <w:p w14:paraId="5828E012" w14:textId="352174C4" w:rsidR="00E336AD" w:rsidRDefault="00E336AD" w:rsidP="004C5299">
      <w:pPr>
        <w:spacing w:line="276" w:lineRule="auto"/>
        <w:jc w:val="both"/>
        <w:rPr>
          <w:rFonts w:ascii="Avenir" w:eastAsia="Avenir" w:hAnsi="Avenir" w:cs="Avenir"/>
          <w:sz w:val="22"/>
          <w:szCs w:val="22"/>
        </w:rPr>
      </w:pPr>
      <w:r>
        <w:rPr>
          <w:rFonts w:ascii="Avenir" w:eastAsia="Avenir" w:hAnsi="Avenir" w:cs="Avenir"/>
          <w:sz w:val="22"/>
          <w:szCs w:val="22"/>
        </w:rPr>
        <w:t>na strane jednej /ďalej len „objednávateľ“/</w:t>
      </w:r>
    </w:p>
    <w:p w14:paraId="0000000E" w14:textId="73D97FC0" w:rsidR="003E6942" w:rsidRDefault="00AF62DC" w:rsidP="004C5299">
      <w:pPr>
        <w:spacing w:line="276" w:lineRule="auto"/>
        <w:jc w:val="center"/>
        <w:rPr>
          <w:rFonts w:ascii="Avenir" w:eastAsia="Avenir" w:hAnsi="Avenir" w:cs="Avenir"/>
          <w:sz w:val="22"/>
          <w:szCs w:val="22"/>
        </w:rPr>
      </w:pPr>
      <w:r w:rsidRPr="00FC4678">
        <w:rPr>
          <w:rFonts w:ascii="Avenir" w:eastAsia="Avenir" w:hAnsi="Avenir" w:cs="Avenir"/>
          <w:sz w:val="22"/>
          <w:szCs w:val="22"/>
        </w:rPr>
        <w:t>a</w:t>
      </w:r>
    </w:p>
    <w:p w14:paraId="00000010" w14:textId="1AE3096E" w:rsidR="003E6942" w:rsidRPr="00550961" w:rsidRDefault="00AF62DC" w:rsidP="004C5299">
      <w:pPr>
        <w:spacing w:line="276" w:lineRule="auto"/>
        <w:rPr>
          <w:rFonts w:ascii="Avenir" w:eastAsia="Avenir" w:hAnsi="Avenir" w:cs="Avenir"/>
          <w:sz w:val="22"/>
          <w:szCs w:val="22"/>
        </w:rPr>
      </w:pPr>
      <w:r w:rsidRPr="00550961">
        <w:rPr>
          <w:rFonts w:ascii="Avenir" w:eastAsia="Avenir" w:hAnsi="Avenir" w:cs="Avenir"/>
          <w:sz w:val="22"/>
          <w:szCs w:val="22"/>
        </w:rPr>
        <w:t>Výkonný umelec:</w:t>
      </w:r>
      <w:r w:rsidRPr="00550961">
        <w:rPr>
          <w:rFonts w:ascii="Avenir" w:eastAsia="Avenir" w:hAnsi="Avenir" w:cs="Avenir"/>
          <w:sz w:val="22"/>
          <w:szCs w:val="22"/>
        </w:rPr>
        <w:tab/>
      </w:r>
      <w:r w:rsidR="00E336AD" w:rsidRPr="00550961">
        <w:rPr>
          <w:rFonts w:ascii="Avenir" w:eastAsia="Avenir" w:hAnsi="Avenir" w:cs="Avenir"/>
          <w:sz w:val="22"/>
          <w:szCs w:val="22"/>
        </w:rPr>
        <w:t>Rebeka Ryšková</w:t>
      </w:r>
      <w:r w:rsidRPr="00550961">
        <w:rPr>
          <w:rFonts w:ascii="Avenir" w:eastAsia="Avenir" w:hAnsi="Avenir" w:cs="Avenir"/>
          <w:sz w:val="22"/>
          <w:szCs w:val="22"/>
        </w:rPr>
        <w:tab/>
      </w:r>
      <w:r w:rsidRPr="00550961">
        <w:rPr>
          <w:rFonts w:ascii="Avenir" w:eastAsia="Avenir" w:hAnsi="Avenir" w:cs="Avenir"/>
          <w:sz w:val="22"/>
          <w:szCs w:val="22"/>
        </w:rPr>
        <w:tab/>
      </w:r>
    </w:p>
    <w:p w14:paraId="00000011" w14:textId="6922801F" w:rsidR="003E6942" w:rsidRPr="00550961" w:rsidRDefault="00AF62DC" w:rsidP="004C5299">
      <w:pPr>
        <w:spacing w:line="276" w:lineRule="auto"/>
        <w:rPr>
          <w:rFonts w:ascii="Avenir" w:eastAsia="Avenir" w:hAnsi="Avenir" w:cs="Avenir"/>
          <w:sz w:val="22"/>
          <w:szCs w:val="22"/>
        </w:rPr>
      </w:pPr>
      <w:r w:rsidRPr="00550961">
        <w:rPr>
          <w:rFonts w:ascii="Avenir" w:eastAsia="Avenir" w:hAnsi="Avenir" w:cs="Avenir"/>
          <w:sz w:val="22"/>
          <w:szCs w:val="22"/>
        </w:rPr>
        <w:t>Adresa trvalého pobytu:</w:t>
      </w:r>
      <w:r w:rsidRPr="00550961">
        <w:rPr>
          <w:rFonts w:ascii="Avenir" w:eastAsia="Avenir" w:hAnsi="Avenir" w:cs="Avenir"/>
          <w:sz w:val="22"/>
          <w:szCs w:val="22"/>
        </w:rPr>
        <w:tab/>
      </w:r>
      <w:r w:rsidRPr="00550961">
        <w:rPr>
          <w:rFonts w:ascii="Avenir" w:eastAsia="Avenir" w:hAnsi="Avenir" w:cs="Avenir"/>
          <w:sz w:val="22"/>
          <w:szCs w:val="22"/>
        </w:rPr>
        <w:tab/>
      </w:r>
    </w:p>
    <w:p w14:paraId="27620922" w14:textId="6B9A22B0" w:rsidR="00A94FD1" w:rsidRPr="00550961" w:rsidRDefault="001137CA" w:rsidP="004C5299">
      <w:pPr>
        <w:spacing w:line="276" w:lineRule="auto"/>
        <w:jc w:val="both"/>
        <w:rPr>
          <w:rFonts w:ascii="Avenir" w:eastAsia="Avenir" w:hAnsi="Avenir" w:cs="Avenir"/>
          <w:sz w:val="22"/>
          <w:szCs w:val="22"/>
        </w:rPr>
      </w:pPr>
      <w:r w:rsidRPr="00550961">
        <w:rPr>
          <w:rFonts w:ascii="Avenir" w:eastAsia="Avenir" w:hAnsi="Avenir" w:cs="Avenir"/>
          <w:sz w:val="22"/>
          <w:szCs w:val="22"/>
        </w:rPr>
        <w:t xml:space="preserve">IČO/ </w:t>
      </w:r>
      <w:r w:rsidR="001266CD" w:rsidRPr="00550961">
        <w:rPr>
          <w:rFonts w:ascii="Avenir" w:eastAsia="Avenir" w:hAnsi="Avenir" w:cs="Avenir"/>
          <w:sz w:val="22"/>
          <w:szCs w:val="22"/>
        </w:rPr>
        <w:t>Rodné číslo:</w:t>
      </w:r>
      <w:r w:rsidR="000F173A" w:rsidRPr="00550961">
        <w:rPr>
          <w:rFonts w:ascii="Avenir" w:eastAsia="Avenir" w:hAnsi="Avenir" w:cs="Avenir"/>
          <w:sz w:val="22"/>
          <w:szCs w:val="22"/>
        </w:rPr>
        <w:t xml:space="preserve">    </w:t>
      </w:r>
      <w:r w:rsidR="005B3011" w:rsidRPr="00550961">
        <w:rPr>
          <w:rFonts w:ascii="Avenir" w:eastAsia="Avenir" w:hAnsi="Avenir" w:cs="Avenir"/>
          <w:sz w:val="22"/>
          <w:szCs w:val="22"/>
        </w:rPr>
        <w:tab/>
      </w:r>
      <w:r w:rsidR="005B3011" w:rsidRPr="00550961">
        <w:rPr>
          <w:rFonts w:ascii="Avenir" w:eastAsia="Avenir" w:hAnsi="Avenir" w:cs="Avenir"/>
          <w:sz w:val="22"/>
          <w:szCs w:val="22"/>
        </w:rPr>
        <w:tab/>
      </w:r>
      <w:r w:rsidR="005B3011" w:rsidRPr="00550961">
        <w:rPr>
          <w:rFonts w:ascii="Avenir" w:eastAsia="Avenir" w:hAnsi="Avenir" w:cs="Avenir"/>
          <w:sz w:val="22"/>
          <w:szCs w:val="22"/>
        </w:rPr>
        <w:tab/>
      </w:r>
    </w:p>
    <w:p w14:paraId="00000014" w14:textId="1331BCB1" w:rsidR="003E6942" w:rsidRPr="00FC4678" w:rsidRDefault="00AF62DC" w:rsidP="004C5299">
      <w:pPr>
        <w:pBdr>
          <w:bottom w:val="single" w:sz="6" w:space="1" w:color="000000"/>
        </w:pBdr>
        <w:spacing w:line="276" w:lineRule="auto"/>
        <w:rPr>
          <w:rFonts w:ascii="Avenir" w:eastAsia="Avenir" w:hAnsi="Avenir" w:cs="Avenir"/>
          <w:sz w:val="22"/>
          <w:szCs w:val="22"/>
        </w:rPr>
      </w:pPr>
      <w:r w:rsidRPr="00550961">
        <w:rPr>
          <w:rFonts w:ascii="Avenir" w:eastAsia="Avenir" w:hAnsi="Avenir" w:cs="Avenir"/>
          <w:sz w:val="22"/>
          <w:szCs w:val="22"/>
        </w:rPr>
        <w:t>IBAN:</w:t>
      </w:r>
      <w:r w:rsidRPr="00550961">
        <w:rPr>
          <w:rFonts w:ascii="Avenir" w:eastAsia="Avenir" w:hAnsi="Avenir" w:cs="Avenir"/>
          <w:sz w:val="22"/>
          <w:szCs w:val="22"/>
        </w:rPr>
        <w:tab/>
      </w:r>
      <w:bookmarkStart w:id="0" w:name="_GoBack"/>
      <w:bookmarkEnd w:id="0"/>
      <w:r w:rsidRPr="00FC4678">
        <w:rPr>
          <w:rFonts w:ascii="Avenir" w:eastAsia="Avenir" w:hAnsi="Avenir" w:cs="Avenir"/>
          <w:sz w:val="22"/>
          <w:szCs w:val="22"/>
        </w:rPr>
        <w:tab/>
      </w:r>
      <w:r w:rsidRPr="00FC4678">
        <w:rPr>
          <w:rFonts w:ascii="Avenir" w:eastAsia="Avenir" w:hAnsi="Avenir" w:cs="Avenir"/>
          <w:sz w:val="22"/>
          <w:szCs w:val="22"/>
        </w:rPr>
        <w:tab/>
      </w:r>
      <w:r w:rsidR="005B3011">
        <w:rPr>
          <w:rFonts w:ascii="Avenir" w:eastAsia="Avenir" w:hAnsi="Avenir" w:cs="Avenir"/>
          <w:sz w:val="22"/>
          <w:szCs w:val="22"/>
        </w:rPr>
        <w:tab/>
      </w:r>
    </w:p>
    <w:p w14:paraId="00000015"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na strane druhej (ďalej aj ako „výkonný umelec“ alebo „umelec“)</w:t>
      </w:r>
    </w:p>
    <w:p w14:paraId="00000017"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uzatvárajú v zmysle zákona č. 185/2015 Z. z. – Autorského zákona v znení neskorších predpisov a zákona č. 40/1964 Zb. – Občianskeho zákonníka v znení neskorších predpisov túto zmluvu o zhotovení umeleckého diela a udelení licencie na jeho použitie.</w:t>
      </w:r>
    </w:p>
    <w:p w14:paraId="00000019" w14:textId="7AA49776" w:rsidR="003E6942" w:rsidRPr="00FC4678" w:rsidRDefault="004C5299" w:rsidP="004C5299">
      <w:pPr>
        <w:spacing w:line="276" w:lineRule="auto"/>
        <w:jc w:val="center"/>
        <w:rPr>
          <w:rFonts w:ascii="Avenir" w:eastAsia="Avenir" w:hAnsi="Avenir" w:cs="Avenir"/>
          <w:sz w:val="22"/>
          <w:szCs w:val="22"/>
        </w:rPr>
      </w:pPr>
      <w:r>
        <w:rPr>
          <w:rFonts w:ascii="Avenir" w:eastAsia="Avenir" w:hAnsi="Avenir" w:cs="Avenir"/>
          <w:sz w:val="22"/>
          <w:szCs w:val="22"/>
        </w:rPr>
        <w:t xml:space="preserve">Čl. </w:t>
      </w:r>
      <w:r w:rsidR="00AF62DC" w:rsidRPr="00FC4678">
        <w:rPr>
          <w:rFonts w:ascii="Avenir" w:eastAsia="Avenir" w:hAnsi="Avenir" w:cs="Avenir"/>
          <w:sz w:val="22"/>
          <w:szCs w:val="22"/>
        </w:rPr>
        <w:t>I.</w:t>
      </w:r>
    </w:p>
    <w:p w14:paraId="0000001A"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Touto zmluvou sa výkonný umelec za podmienok dohodnutých v tejto zmluve zaväzuje zhotoviť umelecké dielo podľa požiadaviek objednávateľa a zároveň udeľuje súhlas s použitím umeleckého diela na účel a spôsobom dohodnutým v tejto zmluve.</w:t>
      </w:r>
    </w:p>
    <w:p w14:paraId="0000001B" w14:textId="64208FAF"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Názov programu:</w:t>
      </w:r>
      <w:r w:rsidRPr="00FC4678">
        <w:rPr>
          <w:rFonts w:ascii="Avenir" w:eastAsia="Avenir" w:hAnsi="Avenir" w:cs="Avenir"/>
          <w:sz w:val="22"/>
          <w:szCs w:val="22"/>
        </w:rPr>
        <w:tab/>
      </w:r>
      <w:r w:rsidR="00E336AD">
        <w:rPr>
          <w:rFonts w:ascii="Avenir" w:eastAsia="Avenir" w:hAnsi="Avenir" w:cs="Avenir"/>
          <w:sz w:val="22"/>
          <w:szCs w:val="22"/>
        </w:rPr>
        <w:t xml:space="preserve">       koncert Psíček </w:t>
      </w:r>
      <w:proofErr w:type="spellStart"/>
      <w:r w:rsidR="00E336AD">
        <w:rPr>
          <w:rFonts w:ascii="Avenir" w:eastAsia="Avenir" w:hAnsi="Avenir" w:cs="Avenir"/>
          <w:sz w:val="22"/>
          <w:szCs w:val="22"/>
        </w:rPr>
        <w:t>Dunčík</w:t>
      </w:r>
      <w:proofErr w:type="spellEnd"/>
      <w:r w:rsidR="00E336AD">
        <w:rPr>
          <w:rFonts w:ascii="Avenir" w:eastAsia="Avenir" w:hAnsi="Avenir" w:cs="Avenir"/>
          <w:sz w:val="22"/>
          <w:szCs w:val="22"/>
        </w:rPr>
        <w:t xml:space="preserve"> a Mačička </w:t>
      </w:r>
      <w:proofErr w:type="spellStart"/>
      <w:r w:rsidR="00E336AD">
        <w:rPr>
          <w:rFonts w:ascii="Avenir" w:eastAsia="Avenir" w:hAnsi="Avenir" w:cs="Avenir"/>
          <w:sz w:val="22"/>
          <w:szCs w:val="22"/>
        </w:rPr>
        <w:t>Micka</w:t>
      </w:r>
      <w:proofErr w:type="spellEnd"/>
      <w:r w:rsidR="00E336AD">
        <w:rPr>
          <w:rFonts w:ascii="Avenir" w:eastAsia="Avenir" w:hAnsi="Avenir" w:cs="Avenir"/>
          <w:sz w:val="22"/>
          <w:szCs w:val="22"/>
        </w:rPr>
        <w:t xml:space="preserve"> deťom na akcii Kultúrne slávnosti v Hornej Krupej</w:t>
      </w:r>
    </w:p>
    <w:p w14:paraId="57F01A63" w14:textId="01336496" w:rsid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Miesto umiestnenia diela:</w:t>
      </w:r>
      <w:r w:rsidRPr="00FC4678">
        <w:rPr>
          <w:rFonts w:ascii="Avenir" w:eastAsia="Avenir" w:hAnsi="Avenir" w:cs="Avenir"/>
          <w:sz w:val="22"/>
          <w:szCs w:val="22"/>
        </w:rPr>
        <w:tab/>
      </w:r>
      <w:r w:rsidR="00E336AD">
        <w:rPr>
          <w:rFonts w:ascii="Avenir" w:eastAsia="Avenir" w:hAnsi="Avenir" w:cs="Avenir"/>
          <w:sz w:val="22"/>
          <w:szCs w:val="22"/>
        </w:rPr>
        <w:t>športový areál Horná Krupá</w:t>
      </w:r>
    </w:p>
    <w:p w14:paraId="0000001D" w14:textId="7761B0A6" w:rsidR="003E6942" w:rsidRDefault="00FC4678" w:rsidP="004C5299">
      <w:pPr>
        <w:spacing w:line="276" w:lineRule="auto"/>
        <w:jc w:val="both"/>
        <w:rPr>
          <w:rFonts w:ascii="Avenir" w:eastAsia="Avenir" w:hAnsi="Avenir" w:cs="Avenir"/>
          <w:sz w:val="22"/>
          <w:szCs w:val="22"/>
        </w:rPr>
      </w:pPr>
      <w:r>
        <w:rPr>
          <w:rFonts w:ascii="Avenir" w:eastAsia="Avenir" w:hAnsi="Avenir" w:cs="Avenir"/>
          <w:sz w:val="22"/>
          <w:szCs w:val="22"/>
        </w:rPr>
        <w:t xml:space="preserve">Dátum a čas:                               </w:t>
      </w:r>
      <w:r w:rsidR="00122A32">
        <w:rPr>
          <w:rFonts w:ascii="Avenir" w:eastAsia="Avenir" w:hAnsi="Avenir" w:cs="Avenir"/>
          <w:sz w:val="22"/>
          <w:szCs w:val="22"/>
        </w:rPr>
        <w:t>2.</w:t>
      </w:r>
      <w:r w:rsidR="00E336AD">
        <w:rPr>
          <w:rFonts w:ascii="Avenir" w:eastAsia="Avenir" w:hAnsi="Avenir" w:cs="Avenir"/>
          <w:sz w:val="22"/>
          <w:szCs w:val="22"/>
        </w:rPr>
        <w:t>7</w:t>
      </w:r>
      <w:r w:rsidR="00122A32">
        <w:rPr>
          <w:rFonts w:ascii="Avenir" w:eastAsia="Avenir" w:hAnsi="Avenir" w:cs="Avenir"/>
          <w:sz w:val="22"/>
          <w:szCs w:val="22"/>
        </w:rPr>
        <w:t xml:space="preserve">. </w:t>
      </w:r>
      <w:r w:rsidR="00C37185">
        <w:rPr>
          <w:rFonts w:ascii="Avenir" w:eastAsia="Avenir" w:hAnsi="Avenir" w:cs="Avenir"/>
          <w:sz w:val="22"/>
          <w:szCs w:val="22"/>
        </w:rPr>
        <w:t xml:space="preserve"> 202</w:t>
      </w:r>
      <w:r w:rsidR="00122A32">
        <w:rPr>
          <w:rFonts w:ascii="Avenir" w:eastAsia="Avenir" w:hAnsi="Avenir" w:cs="Avenir"/>
          <w:sz w:val="22"/>
          <w:szCs w:val="22"/>
        </w:rPr>
        <w:t>3, začiatok o 1</w:t>
      </w:r>
      <w:r w:rsidR="00E336AD">
        <w:rPr>
          <w:rFonts w:ascii="Avenir" w:eastAsia="Avenir" w:hAnsi="Avenir" w:cs="Avenir"/>
          <w:sz w:val="22"/>
          <w:szCs w:val="22"/>
        </w:rPr>
        <w:t>5</w:t>
      </w:r>
      <w:r w:rsidR="00122A32">
        <w:rPr>
          <w:rFonts w:ascii="Avenir" w:eastAsia="Avenir" w:hAnsi="Avenir" w:cs="Avenir"/>
          <w:sz w:val="22"/>
          <w:szCs w:val="22"/>
        </w:rPr>
        <w:t>.00  h. ,</w:t>
      </w:r>
      <w:r>
        <w:rPr>
          <w:rFonts w:ascii="Avenir" w:eastAsia="Avenir" w:hAnsi="Avenir" w:cs="Avenir"/>
          <w:sz w:val="22"/>
          <w:szCs w:val="22"/>
        </w:rPr>
        <w:t xml:space="preserve"> dĺžka koncertu cca </w:t>
      </w:r>
      <w:r w:rsidR="00E336AD">
        <w:rPr>
          <w:rFonts w:ascii="Avenir" w:eastAsia="Avenir" w:hAnsi="Avenir" w:cs="Avenir"/>
          <w:sz w:val="22"/>
          <w:szCs w:val="22"/>
        </w:rPr>
        <w:t>45-50</w:t>
      </w:r>
      <w:r>
        <w:rPr>
          <w:rFonts w:ascii="Avenir" w:eastAsia="Avenir" w:hAnsi="Avenir" w:cs="Avenir"/>
          <w:sz w:val="22"/>
          <w:szCs w:val="22"/>
        </w:rPr>
        <w:t xml:space="preserve"> </w:t>
      </w:r>
      <w:r w:rsidR="0014740E">
        <w:rPr>
          <w:rFonts w:ascii="Avenir" w:eastAsia="Avenir" w:hAnsi="Avenir" w:cs="Avenir"/>
          <w:sz w:val="22"/>
          <w:szCs w:val="22"/>
        </w:rPr>
        <w:t xml:space="preserve"> </w:t>
      </w:r>
      <w:r>
        <w:rPr>
          <w:rFonts w:ascii="Avenir" w:eastAsia="Avenir" w:hAnsi="Avenir" w:cs="Avenir"/>
          <w:sz w:val="22"/>
          <w:szCs w:val="22"/>
        </w:rPr>
        <w:t>minút</w:t>
      </w:r>
      <w:r w:rsidR="00C37185">
        <w:rPr>
          <w:rFonts w:ascii="Avenir" w:eastAsia="Avenir" w:hAnsi="Avenir" w:cs="Avenir"/>
          <w:sz w:val="22"/>
          <w:szCs w:val="22"/>
        </w:rPr>
        <w:t xml:space="preserve">, zvuková skúška  </w:t>
      </w:r>
    </w:p>
    <w:p w14:paraId="0000001E" w14:textId="369F0A0C" w:rsidR="003E6942" w:rsidRDefault="004C5299" w:rsidP="004C5299">
      <w:pPr>
        <w:spacing w:line="276" w:lineRule="auto"/>
        <w:jc w:val="center"/>
        <w:rPr>
          <w:rFonts w:ascii="Avenir" w:eastAsia="Avenir" w:hAnsi="Avenir" w:cs="Avenir"/>
          <w:sz w:val="22"/>
          <w:szCs w:val="22"/>
        </w:rPr>
      </w:pPr>
      <w:r>
        <w:rPr>
          <w:rFonts w:ascii="Avenir" w:eastAsia="Avenir" w:hAnsi="Avenir" w:cs="Avenir"/>
          <w:sz w:val="22"/>
          <w:szCs w:val="22"/>
        </w:rPr>
        <w:t xml:space="preserve">Čl. </w:t>
      </w:r>
      <w:r w:rsidR="00AF62DC" w:rsidRPr="00FC4678">
        <w:rPr>
          <w:rFonts w:ascii="Avenir" w:eastAsia="Avenir" w:hAnsi="Avenir" w:cs="Avenir"/>
          <w:sz w:val="22"/>
          <w:szCs w:val="22"/>
        </w:rPr>
        <w:t>II.</w:t>
      </w:r>
    </w:p>
    <w:p w14:paraId="0000001F" w14:textId="1F35DD7B"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 xml:space="preserve">1) Zmluvné strany sa dohodli na celkovej odmene spolu vo výške </w:t>
      </w:r>
      <w:r w:rsidR="0014740E">
        <w:rPr>
          <w:rFonts w:ascii="Avenir" w:eastAsia="Avenir" w:hAnsi="Avenir" w:cs="Avenir"/>
          <w:sz w:val="22"/>
          <w:szCs w:val="22"/>
        </w:rPr>
        <w:t>2</w:t>
      </w:r>
      <w:r w:rsidR="00A94FD1">
        <w:rPr>
          <w:rFonts w:ascii="Avenir" w:eastAsia="Avenir" w:hAnsi="Avenir" w:cs="Avenir"/>
          <w:sz w:val="22"/>
          <w:szCs w:val="22"/>
        </w:rPr>
        <w:t>0</w:t>
      </w:r>
      <w:r w:rsidR="00FC4678">
        <w:rPr>
          <w:rFonts w:ascii="Avenir" w:eastAsia="Avenir" w:hAnsi="Avenir" w:cs="Avenir"/>
          <w:sz w:val="22"/>
          <w:szCs w:val="22"/>
        </w:rPr>
        <w:t>0</w:t>
      </w:r>
      <w:r w:rsidRPr="00FC4678">
        <w:rPr>
          <w:rFonts w:ascii="Avenir" w:eastAsia="Avenir" w:hAnsi="Avenir" w:cs="Avenir"/>
          <w:sz w:val="22"/>
          <w:szCs w:val="22"/>
        </w:rPr>
        <w:t xml:space="preserve"> EUR, slovom </w:t>
      </w:r>
      <w:r w:rsidR="0014740E">
        <w:rPr>
          <w:rFonts w:ascii="Avenir" w:eastAsia="Avenir" w:hAnsi="Avenir" w:cs="Avenir"/>
          <w:sz w:val="22"/>
          <w:szCs w:val="22"/>
        </w:rPr>
        <w:t>dve</w:t>
      </w:r>
      <w:r w:rsidR="001266CD">
        <w:rPr>
          <w:rFonts w:ascii="Avenir" w:eastAsia="Avenir" w:hAnsi="Avenir" w:cs="Avenir"/>
          <w:sz w:val="22"/>
          <w:szCs w:val="22"/>
        </w:rPr>
        <w:t xml:space="preserve">sto </w:t>
      </w:r>
      <w:r w:rsidRPr="00FC4678">
        <w:rPr>
          <w:rFonts w:ascii="Avenir" w:eastAsia="Avenir" w:hAnsi="Avenir" w:cs="Avenir"/>
          <w:sz w:val="22"/>
          <w:szCs w:val="22"/>
        </w:rPr>
        <w:t xml:space="preserve"> EUR, ktorá zahŕňa odmenu za zhotovenie umeleckého diela.</w:t>
      </w:r>
    </w:p>
    <w:p w14:paraId="00000020"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2) Odmena podľa ods. 1 tohto článku je splatná do 2 týždňov po podaní umeleckého výkonu.</w:t>
      </w:r>
    </w:p>
    <w:p w14:paraId="00000021"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3) V prípade, ak je umelec zastupovaný organizáciou kolektívnej správy práv, podpisom tejto zmluvy zároveň potvrdzuje, že je oprávnený uzavrieť túto zmluvu.</w:t>
      </w:r>
    </w:p>
    <w:p w14:paraId="00000022"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 xml:space="preserve">4) Zmluvné strany sa v súlade s ustanovením § 43 ods. 14 zákona č. 595/2003 Z. z. o dani z príjmov (ďalej len “Zákon o dani z príjmov” v znení neskorších predpisov </w:t>
      </w:r>
      <w:r w:rsidRPr="00FC4678">
        <w:rPr>
          <w:rFonts w:ascii="Avenir" w:eastAsia="Avenir" w:hAnsi="Avenir" w:cs="Avenir"/>
          <w:sz w:val="22"/>
          <w:szCs w:val="22"/>
        </w:rPr>
        <w:tab/>
        <w:t>dohodli, že objednávateľ pri vyplatení odmeny podľa tejto zmluvy nevykoná zrážku dane. Týmto sa umelec zaväzuje riadne vysporiadať odmenu podľa tejto zmluvy v zmysle Zákona o dani z príjmov.</w:t>
      </w:r>
    </w:p>
    <w:p w14:paraId="00000023"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5) Podkladom pre vyplatenie odmeny je táto Zmluva.</w:t>
      </w:r>
    </w:p>
    <w:p w14:paraId="00000025" w14:textId="79C2BED2" w:rsidR="003E6942" w:rsidRDefault="004C5299" w:rsidP="004C5299">
      <w:pPr>
        <w:spacing w:line="276" w:lineRule="auto"/>
        <w:jc w:val="center"/>
        <w:rPr>
          <w:rFonts w:ascii="Avenir" w:eastAsia="Avenir" w:hAnsi="Avenir" w:cs="Avenir"/>
          <w:sz w:val="22"/>
          <w:szCs w:val="22"/>
        </w:rPr>
      </w:pPr>
      <w:proofErr w:type="spellStart"/>
      <w:r>
        <w:rPr>
          <w:rFonts w:ascii="Avenir" w:eastAsia="Avenir" w:hAnsi="Avenir" w:cs="Avenir"/>
          <w:sz w:val="22"/>
          <w:szCs w:val="22"/>
        </w:rPr>
        <w:t>Čl.</w:t>
      </w:r>
      <w:r w:rsidR="00AF62DC" w:rsidRPr="00FC4678">
        <w:rPr>
          <w:rFonts w:ascii="Avenir" w:eastAsia="Avenir" w:hAnsi="Avenir" w:cs="Avenir"/>
          <w:sz w:val="22"/>
          <w:szCs w:val="22"/>
        </w:rPr>
        <w:t>III</w:t>
      </w:r>
      <w:proofErr w:type="spellEnd"/>
      <w:r w:rsidR="00AF62DC" w:rsidRPr="00FC4678">
        <w:rPr>
          <w:rFonts w:ascii="Avenir" w:eastAsia="Avenir" w:hAnsi="Avenir" w:cs="Avenir"/>
          <w:sz w:val="22"/>
          <w:szCs w:val="22"/>
        </w:rPr>
        <w:t>.</w:t>
      </w:r>
    </w:p>
    <w:p w14:paraId="00000026"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1) Výkonný umelec dáva touto zmluvou objednávateľovi súhlas na nasledujúce spôsoby použitia jeho výkonu:</w:t>
      </w:r>
    </w:p>
    <w:p w14:paraId="00000027" w14:textId="77777777" w:rsidR="003E6942" w:rsidRPr="00FC4678" w:rsidRDefault="00AF62DC" w:rsidP="004C5299">
      <w:pPr>
        <w:numPr>
          <w:ilvl w:val="1"/>
          <w:numId w:val="5"/>
        </w:numPr>
        <w:pBdr>
          <w:top w:val="nil"/>
          <w:left w:val="nil"/>
          <w:bottom w:val="nil"/>
          <w:right w:val="nil"/>
          <w:between w:val="nil"/>
        </w:pBdr>
        <w:spacing w:line="276" w:lineRule="auto"/>
        <w:jc w:val="both"/>
        <w:rPr>
          <w:rFonts w:ascii="Avenir" w:eastAsia="Avenir" w:hAnsi="Avenir" w:cs="Avenir"/>
          <w:sz w:val="22"/>
          <w:szCs w:val="22"/>
        </w:rPr>
      </w:pPr>
      <w:r w:rsidRPr="00FC4678">
        <w:rPr>
          <w:rFonts w:ascii="Avenir" w:eastAsia="Avenir" w:hAnsi="Avenir" w:cs="Avenir"/>
          <w:sz w:val="22"/>
          <w:szCs w:val="22"/>
        </w:rPr>
        <w:t>použitie fotografií vyhotovených v súvislosti s vyhotovovaním prvotného záznamu umeleckého výkonu</w:t>
      </w:r>
    </w:p>
    <w:p w14:paraId="00000028"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2) Výkonný umelec vyhlasuje, že touto zmluvou udeľuje objednávateľovi licenciu na celú dobu trvania majetkových práv a v neobmedzenom rozsahu, pokiaľ ide o územie aj o počet použití záznamov, resp. fotografií umeleckého výkonu. Zmluvné strany sa výslovne dohodli, že objednávateľ nie je povinný udelenú licenciu využiť.</w:t>
      </w:r>
    </w:p>
    <w:p w14:paraId="0000002A" w14:textId="1BF7901D" w:rsidR="003E6942" w:rsidRDefault="004C5299" w:rsidP="004C5299">
      <w:pPr>
        <w:spacing w:line="276" w:lineRule="auto"/>
        <w:jc w:val="center"/>
        <w:rPr>
          <w:rFonts w:ascii="Avenir" w:eastAsia="Avenir" w:hAnsi="Avenir" w:cs="Avenir"/>
          <w:sz w:val="22"/>
          <w:szCs w:val="22"/>
        </w:rPr>
      </w:pPr>
      <w:r>
        <w:rPr>
          <w:rFonts w:ascii="Avenir" w:eastAsia="Avenir" w:hAnsi="Avenir" w:cs="Avenir"/>
          <w:sz w:val="22"/>
          <w:szCs w:val="22"/>
        </w:rPr>
        <w:t xml:space="preserve">Čl. </w:t>
      </w:r>
      <w:r w:rsidR="00AF62DC" w:rsidRPr="00FC4678">
        <w:rPr>
          <w:rFonts w:ascii="Avenir" w:eastAsia="Avenir" w:hAnsi="Avenir" w:cs="Avenir"/>
          <w:sz w:val="22"/>
          <w:szCs w:val="22"/>
        </w:rPr>
        <w:t>IV.</w:t>
      </w:r>
    </w:p>
    <w:p w14:paraId="0000002B"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1) Umelec sa zaväzuje:</w:t>
      </w:r>
    </w:p>
    <w:p w14:paraId="0000002C" w14:textId="77777777" w:rsidR="003E6942" w:rsidRPr="00FC4678" w:rsidRDefault="00AF62DC" w:rsidP="004C5299">
      <w:pPr>
        <w:numPr>
          <w:ilvl w:val="1"/>
          <w:numId w:val="1"/>
        </w:numPr>
        <w:pBdr>
          <w:top w:val="nil"/>
          <w:left w:val="nil"/>
          <w:bottom w:val="nil"/>
          <w:right w:val="nil"/>
          <w:between w:val="nil"/>
        </w:pBdr>
        <w:spacing w:line="276" w:lineRule="auto"/>
        <w:jc w:val="both"/>
        <w:rPr>
          <w:rFonts w:ascii="Avenir" w:eastAsia="Avenir" w:hAnsi="Avenir" w:cs="Avenir"/>
          <w:sz w:val="22"/>
          <w:szCs w:val="22"/>
        </w:rPr>
      </w:pPr>
      <w:r w:rsidRPr="00FC4678">
        <w:rPr>
          <w:rFonts w:ascii="Avenir" w:eastAsia="Avenir" w:hAnsi="Avenir" w:cs="Avenir"/>
          <w:sz w:val="22"/>
          <w:szCs w:val="22"/>
        </w:rPr>
        <w:t>zhotoviť umelecký výkon s náležitou starostlivosťou, riadne a včas,</w:t>
      </w:r>
    </w:p>
    <w:p w14:paraId="0000002D" w14:textId="77777777" w:rsidR="003E6942" w:rsidRPr="00FC4678" w:rsidRDefault="00AF62DC" w:rsidP="004C5299">
      <w:pPr>
        <w:numPr>
          <w:ilvl w:val="1"/>
          <w:numId w:val="1"/>
        </w:numPr>
        <w:pBdr>
          <w:top w:val="nil"/>
          <w:left w:val="nil"/>
          <w:bottom w:val="nil"/>
          <w:right w:val="nil"/>
          <w:between w:val="nil"/>
        </w:pBdr>
        <w:spacing w:line="276" w:lineRule="auto"/>
        <w:jc w:val="both"/>
        <w:rPr>
          <w:rFonts w:ascii="Avenir" w:eastAsia="Avenir" w:hAnsi="Avenir" w:cs="Avenir"/>
          <w:sz w:val="22"/>
          <w:szCs w:val="22"/>
        </w:rPr>
      </w:pPr>
      <w:r w:rsidRPr="00FC4678">
        <w:rPr>
          <w:rFonts w:ascii="Avenir" w:eastAsia="Avenir" w:hAnsi="Avenir" w:cs="Avenir"/>
          <w:sz w:val="22"/>
          <w:szCs w:val="22"/>
        </w:rPr>
        <w:lastRenderedPageBreak/>
        <w:t>bez zbytočného odkladu oznámiť objednávateľovi nepriaznivé zmeny svojho zdravotného stavu, prípadne iné skutočnosti, ktoré môžu mať negatívny vplyv na plnenie záväzkov umelca vyplývajúcich z tejto zmluvy.</w:t>
      </w:r>
    </w:p>
    <w:p w14:paraId="0000002E"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2) V zmysle zákona č. 122/2013 Z. z. o ochrane osobných údajov a o zmene a doplnení niektorých zákonov v znení neskorších predpisov umelec súhlasí so spracovaním jeho osobných údajov, ktoré poskytol objednávateľovi, na účely tejto zmluvy.</w:t>
      </w:r>
    </w:p>
    <w:p w14:paraId="00000033" w14:textId="4BA5F180" w:rsidR="003E6942" w:rsidRDefault="004C5299" w:rsidP="004C5299">
      <w:pPr>
        <w:spacing w:line="276" w:lineRule="auto"/>
        <w:jc w:val="center"/>
        <w:rPr>
          <w:rFonts w:ascii="Avenir" w:eastAsia="Avenir" w:hAnsi="Avenir" w:cs="Avenir"/>
          <w:sz w:val="22"/>
          <w:szCs w:val="22"/>
        </w:rPr>
      </w:pPr>
      <w:r>
        <w:rPr>
          <w:rFonts w:ascii="Avenir" w:eastAsia="Avenir" w:hAnsi="Avenir" w:cs="Avenir"/>
          <w:sz w:val="22"/>
          <w:szCs w:val="22"/>
        </w:rPr>
        <w:t xml:space="preserve">Čl. </w:t>
      </w:r>
      <w:r w:rsidR="00AF62DC" w:rsidRPr="00FC4678">
        <w:rPr>
          <w:rFonts w:ascii="Avenir" w:eastAsia="Avenir" w:hAnsi="Avenir" w:cs="Avenir"/>
          <w:sz w:val="22"/>
          <w:szCs w:val="22"/>
        </w:rPr>
        <w:t>V.</w:t>
      </w:r>
    </w:p>
    <w:p w14:paraId="00000034"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1) Objednávateľ sa zaväzuje:</w:t>
      </w:r>
    </w:p>
    <w:p w14:paraId="00000035" w14:textId="77777777" w:rsidR="003E6942" w:rsidRPr="00FC4678" w:rsidRDefault="00AF62DC" w:rsidP="004C5299">
      <w:pPr>
        <w:numPr>
          <w:ilvl w:val="1"/>
          <w:numId w:val="2"/>
        </w:numPr>
        <w:pBdr>
          <w:top w:val="nil"/>
          <w:left w:val="nil"/>
          <w:bottom w:val="nil"/>
          <w:right w:val="nil"/>
          <w:between w:val="nil"/>
        </w:pBdr>
        <w:spacing w:line="276" w:lineRule="auto"/>
        <w:jc w:val="both"/>
        <w:rPr>
          <w:rFonts w:ascii="Avenir" w:eastAsia="Avenir" w:hAnsi="Avenir" w:cs="Avenir"/>
          <w:sz w:val="22"/>
          <w:szCs w:val="22"/>
        </w:rPr>
      </w:pPr>
      <w:r w:rsidRPr="00FC4678">
        <w:rPr>
          <w:rFonts w:ascii="Avenir" w:eastAsia="Avenir" w:hAnsi="Avenir" w:cs="Avenir"/>
          <w:sz w:val="22"/>
          <w:szCs w:val="22"/>
        </w:rPr>
        <w:t>zabezpečiť umelcovi vhodné podmienky na zhotovenie umeleckého diela,</w:t>
      </w:r>
    </w:p>
    <w:p w14:paraId="00000036" w14:textId="77777777" w:rsidR="003E6942" w:rsidRPr="00FC4678" w:rsidRDefault="00AF62DC" w:rsidP="004C5299">
      <w:pPr>
        <w:numPr>
          <w:ilvl w:val="1"/>
          <w:numId w:val="2"/>
        </w:numPr>
        <w:pBdr>
          <w:top w:val="nil"/>
          <w:left w:val="nil"/>
          <w:bottom w:val="nil"/>
          <w:right w:val="nil"/>
          <w:between w:val="nil"/>
        </w:pBdr>
        <w:spacing w:line="276" w:lineRule="auto"/>
        <w:jc w:val="both"/>
        <w:rPr>
          <w:rFonts w:ascii="Avenir" w:eastAsia="Avenir" w:hAnsi="Avenir" w:cs="Avenir"/>
          <w:sz w:val="22"/>
          <w:szCs w:val="22"/>
        </w:rPr>
      </w:pPr>
      <w:r w:rsidRPr="00FC4678">
        <w:rPr>
          <w:rFonts w:ascii="Avenir" w:eastAsia="Avenir" w:hAnsi="Avenir" w:cs="Avenir"/>
          <w:sz w:val="22"/>
          <w:szCs w:val="22"/>
        </w:rPr>
        <w:t>zaplatiť umelcovi odmenu za podanie umeleckého výkonu a udelenie licencie na jeho použitie v súlade s čl. II. ods. 1 tejto zmluvy.</w:t>
      </w:r>
    </w:p>
    <w:p w14:paraId="00000039" w14:textId="272017F6" w:rsidR="003E6942" w:rsidRDefault="004C5299" w:rsidP="004C5299">
      <w:pPr>
        <w:spacing w:line="276" w:lineRule="auto"/>
        <w:jc w:val="center"/>
        <w:rPr>
          <w:rFonts w:ascii="Avenir" w:eastAsia="Avenir" w:hAnsi="Avenir" w:cs="Avenir"/>
          <w:sz w:val="22"/>
          <w:szCs w:val="22"/>
        </w:rPr>
      </w:pPr>
      <w:r>
        <w:rPr>
          <w:rFonts w:ascii="Avenir" w:eastAsia="Avenir" w:hAnsi="Avenir" w:cs="Avenir"/>
          <w:sz w:val="22"/>
          <w:szCs w:val="22"/>
        </w:rPr>
        <w:t xml:space="preserve">Čl. </w:t>
      </w:r>
      <w:r w:rsidR="00AF62DC" w:rsidRPr="00FC4678">
        <w:rPr>
          <w:rFonts w:ascii="Avenir" w:eastAsia="Avenir" w:hAnsi="Avenir" w:cs="Avenir"/>
          <w:sz w:val="22"/>
          <w:szCs w:val="22"/>
        </w:rPr>
        <w:t>VI.</w:t>
      </w:r>
    </w:p>
    <w:p w14:paraId="0000003A"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 xml:space="preserve">1) Objednávateľ je oprávnený odstúpiť od zmluvy, ak nastanú na strane umelca skutočnosti, ktoré môžu ohroziť podanie umeleckého výkonu podľa požiadaviek objednávateľa, pričom v takom prípade umelec nemá nárok na odmenu. Právne účinky odstúpenia od zmluvy nastávajú doručením písomného oznámenia o odstúpení od zmluvy umelcovi, ktoré sa považuje za doručené umelcovi pri osobnom odovzdaní okamihom jeho prevzatia umelcom. Pri zaslaní oznámenia </w:t>
      </w:r>
      <w:r w:rsidRPr="00FC4678">
        <w:rPr>
          <w:rFonts w:ascii="Avenir" w:eastAsia="Avenir" w:hAnsi="Avenir" w:cs="Avenir"/>
          <w:sz w:val="22"/>
          <w:szCs w:val="22"/>
        </w:rPr>
        <w:tab/>
        <w:t>poštou alebo kuriérskou službou na adresu umelca, uvedenú v záhlaví tejto zmluvy, sa oznámenie považuje za doručené na tretí pracovný deň odo dňa jeho odoslania, bez ohľadu na to, či zásielka bola prevzatá, neprevzatá alebo adresátom odmietnutá, okrem prípadu, ak by došlo k preukázanému doručeniu oznámenia skôr.</w:t>
      </w:r>
    </w:p>
    <w:p w14:paraId="0000003B"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2) V prípade porušenia záväzkov opísaných v čl. IV. ods. 1 tejto zmluvy z dôvodov na strane umelca je umelec povinný zaplatiť objednávateľovi zmluvnú pokutu vo výške odmeny za podanie umeleckého výkonu a udelenia licencie na jeho použitie v zmysle čl. II. ods. 1 tejto zmluvy. Zaplatením zmluvnej pokuty nie je dotknutý nárok objednávateľa na náhradu škody v plnom rozsahu.</w:t>
      </w:r>
    </w:p>
    <w:p w14:paraId="0000003D" w14:textId="300132FB" w:rsidR="003E6942" w:rsidRDefault="004C5299" w:rsidP="004C5299">
      <w:pPr>
        <w:spacing w:line="276" w:lineRule="auto"/>
        <w:jc w:val="center"/>
        <w:rPr>
          <w:rFonts w:ascii="Avenir" w:eastAsia="Avenir" w:hAnsi="Avenir" w:cs="Avenir"/>
          <w:sz w:val="22"/>
          <w:szCs w:val="22"/>
        </w:rPr>
      </w:pPr>
      <w:r>
        <w:rPr>
          <w:rFonts w:ascii="Avenir" w:eastAsia="Avenir" w:hAnsi="Avenir" w:cs="Avenir"/>
          <w:sz w:val="22"/>
          <w:szCs w:val="22"/>
        </w:rPr>
        <w:t xml:space="preserve">Čl. </w:t>
      </w:r>
      <w:r w:rsidR="00AF62DC" w:rsidRPr="00FC4678">
        <w:rPr>
          <w:rFonts w:ascii="Avenir" w:eastAsia="Avenir" w:hAnsi="Avenir" w:cs="Avenir"/>
          <w:sz w:val="22"/>
          <w:szCs w:val="22"/>
        </w:rPr>
        <w:t>VII.</w:t>
      </w:r>
    </w:p>
    <w:p w14:paraId="0000003E"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1) Zmluva sa môže meniť a dopĺňať len písomne formou očíslovaných dodatkov na základe dohody zmluvných strán.</w:t>
      </w:r>
    </w:p>
    <w:p w14:paraId="0000003F"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2) Zmluva nadobúda platnosť dňom jej podpísania zmluvnými stranami a týmto dňom sú zmluvné strany viazané svojimi prejavmi vôle.</w:t>
      </w:r>
    </w:p>
    <w:p w14:paraId="00000040" w14:textId="6F481B0D"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 xml:space="preserve">3) Zmluva nadobúda účinnosť dňom nasledujúcim po dni jej zverejnenia na webovom sídle </w:t>
      </w:r>
      <w:r w:rsidR="0014740E">
        <w:rPr>
          <w:rFonts w:ascii="Avenir" w:eastAsia="Avenir" w:hAnsi="Avenir" w:cs="Avenir"/>
          <w:sz w:val="22"/>
          <w:szCs w:val="22"/>
        </w:rPr>
        <w:t>objednávateľa.</w:t>
      </w:r>
    </w:p>
    <w:p w14:paraId="00000041"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4) Zmluvné strany vyhlasujú, že ich zmluvné prejavy sú dostatočne zrozumiteľné a určité, slobodné a vážne, zmluvná voľnosť nie je obmedzená a právny úkon je urobený v predpísanej forme.</w:t>
      </w:r>
    </w:p>
    <w:p w14:paraId="00000042" w14:textId="1C87B56D"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5) Vzťahy súvisiace s touto zmluvou, ktoré ňou nie sú upravené, sa budú riadiť príslušnými ustanoveniami Autorského zákona a Občianskeho zákonníka.</w:t>
      </w:r>
    </w:p>
    <w:p w14:paraId="00000043"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6) Zmluvné strany s obsahom tejto zmluvy po prečítaní súhlasia a vyhlasujú, že obsahu zmluvy porozumeli a zmluvu neuzatvárajú v tiesni ani za nápadne nevýhodných podmienok, čo potvrdzujú svojimi vlastnoručnými podpismi.</w:t>
      </w:r>
    </w:p>
    <w:p w14:paraId="00000044" w14:textId="302C8423"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 xml:space="preserve">7) Zmluva je vyhotovená v troch rovnopisoch, z ktorých objednávateľ dostane </w:t>
      </w:r>
      <w:r w:rsidR="004C5299">
        <w:rPr>
          <w:rFonts w:ascii="Avenir" w:eastAsia="Avenir" w:hAnsi="Avenir" w:cs="Avenir"/>
          <w:sz w:val="22"/>
          <w:szCs w:val="22"/>
        </w:rPr>
        <w:t>dva</w:t>
      </w:r>
      <w:r w:rsidRPr="00FC4678">
        <w:rPr>
          <w:rFonts w:ascii="Avenir" w:eastAsia="Avenir" w:hAnsi="Avenir" w:cs="Avenir"/>
          <w:sz w:val="22"/>
          <w:szCs w:val="22"/>
        </w:rPr>
        <w:t xml:space="preserve"> rovnopisy a výkonný umelec dostane jeden rovnopis.</w:t>
      </w:r>
    </w:p>
    <w:p w14:paraId="00000045" w14:textId="77777777" w:rsidR="003E6942" w:rsidRPr="00FC4678" w:rsidRDefault="00AF62DC" w:rsidP="004C5299">
      <w:pPr>
        <w:spacing w:line="276" w:lineRule="auto"/>
        <w:jc w:val="both"/>
        <w:rPr>
          <w:rFonts w:ascii="Avenir" w:eastAsia="Avenir" w:hAnsi="Avenir" w:cs="Avenir"/>
          <w:sz w:val="22"/>
          <w:szCs w:val="22"/>
        </w:rPr>
      </w:pPr>
      <w:r w:rsidRPr="00FC4678">
        <w:rPr>
          <w:rFonts w:ascii="Avenir" w:eastAsia="Avenir" w:hAnsi="Avenir" w:cs="Avenir"/>
          <w:sz w:val="22"/>
          <w:szCs w:val="22"/>
        </w:rPr>
        <w:t xml:space="preserve">8) Zmluva bola zverejnená dňa </w:t>
      </w:r>
    </w:p>
    <w:p w14:paraId="00000047" w14:textId="22DFE616" w:rsidR="003E6942" w:rsidRPr="00FC4678" w:rsidRDefault="0014740E">
      <w:pPr>
        <w:jc w:val="both"/>
        <w:rPr>
          <w:rFonts w:ascii="Avenir" w:eastAsia="Avenir" w:hAnsi="Avenir" w:cs="Avenir"/>
          <w:sz w:val="22"/>
          <w:szCs w:val="22"/>
        </w:rPr>
      </w:pPr>
      <w:r>
        <w:rPr>
          <w:rFonts w:ascii="Avenir" w:eastAsia="Avenir" w:hAnsi="Avenir" w:cs="Avenir"/>
          <w:sz w:val="22"/>
          <w:szCs w:val="22"/>
        </w:rPr>
        <w:t>D</w:t>
      </w:r>
      <w:r w:rsidR="00AF62DC" w:rsidRPr="00FC4678">
        <w:rPr>
          <w:rFonts w:ascii="Avenir" w:eastAsia="Avenir" w:hAnsi="Avenir" w:cs="Avenir"/>
          <w:sz w:val="22"/>
          <w:szCs w:val="22"/>
        </w:rPr>
        <w:t xml:space="preserve">ňa </w:t>
      </w:r>
      <w:r w:rsidR="00C37185">
        <w:rPr>
          <w:rFonts w:ascii="Avenir" w:eastAsia="Avenir" w:hAnsi="Avenir" w:cs="Avenir"/>
          <w:sz w:val="22"/>
          <w:szCs w:val="22"/>
        </w:rPr>
        <w:t>...............................................</w:t>
      </w:r>
      <w:r>
        <w:rPr>
          <w:rFonts w:ascii="Avenir" w:eastAsia="Avenir" w:hAnsi="Avenir" w:cs="Avenir"/>
          <w:sz w:val="22"/>
          <w:szCs w:val="22"/>
        </w:rPr>
        <w:t xml:space="preserve">                                     Dátum zverejnenia: .....................................................</w:t>
      </w:r>
    </w:p>
    <w:p w14:paraId="00000049" w14:textId="77777777" w:rsidR="003E6942" w:rsidRPr="00FC4678" w:rsidRDefault="00AF62DC">
      <w:pPr>
        <w:jc w:val="both"/>
        <w:rPr>
          <w:rFonts w:ascii="Avenir" w:eastAsia="Avenir" w:hAnsi="Avenir" w:cs="Avenir"/>
          <w:sz w:val="22"/>
          <w:szCs w:val="22"/>
        </w:rPr>
      </w:pPr>
      <w:r w:rsidRPr="00FC4678">
        <w:rPr>
          <w:rFonts w:ascii="Avenir" w:eastAsia="Avenir" w:hAnsi="Avenir" w:cs="Avenir"/>
          <w:sz w:val="22"/>
          <w:szCs w:val="22"/>
        </w:rPr>
        <w:t xml:space="preserve">         </w:t>
      </w:r>
    </w:p>
    <w:p w14:paraId="0000004A" w14:textId="49C6D6A0" w:rsidR="003E6942" w:rsidRPr="00FC4678" w:rsidRDefault="00AF62DC">
      <w:pPr>
        <w:jc w:val="both"/>
        <w:rPr>
          <w:rFonts w:ascii="Avenir" w:eastAsia="Avenir" w:hAnsi="Avenir" w:cs="Avenir"/>
          <w:sz w:val="22"/>
          <w:szCs w:val="22"/>
        </w:rPr>
      </w:pPr>
      <w:r w:rsidRPr="00FC4678">
        <w:rPr>
          <w:rFonts w:ascii="Avenir" w:eastAsia="Avenir" w:hAnsi="Avenir" w:cs="Avenir"/>
          <w:sz w:val="22"/>
          <w:szCs w:val="22"/>
        </w:rPr>
        <w:t xml:space="preserve">         Za objednávateľa:                                                           </w:t>
      </w:r>
      <w:r w:rsidRPr="00FC4678">
        <w:rPr>
          <w:rFonts w:ascii="Avenir" w:eastAsia="Avenir" w:hAnsi="Avenir" w:cs="Avenir"/>
          <w:sz w:val="22"/>
          <w:szCs w:val="22"/>
        </w:rPr>
        <w:tab/>
      </w:r>
      <w:r w:rsidRPr="00FC4678">
        <w:rPr>
          <w:rFonts w:ascii="Avenir" w:eastAsia="Avenir" w:hAnsi="Avenir" w:cs="Avenir"/>
          <w:sz w:val="22"/>
          <w:szCs w:val="22"/>
        </w:rPr>
        <w:tab/>
      </w:r>
      <w:r w:rsidRPr="00FC4678">
        <w:rPr>
          <w:rFonts w:ascii="Avenir" w:eastAsia="Avenir" w:hAnsi="Avenir" w:cs="Avenir"/>
          <w:sz w:val="22"/>
          <w:szCs w:val="22"/>
        </w:rPr>
        <w:tab/>
        <w:t xml:space="preserve">          Za vykonávateľa: </w:t>
      </w:r>
    </w:p>
    <w:p w14:paraId="0000004B" w14:textId="77777777" w:rsidR="003E6942" w:rsidRPr="00FC4678" w:rsidRDefault="00AF62DC">
      <w:pPr>
        <w:jc w:val="both"/>
        <w:rPr>
          <w:rFonts w:ascii="Avenir" w:eastAsia="Avenir" w:hAnsi="Avenir" w:cs="Avenir"/>
          <w:sz w:val="22"/>
          <w:szCs w:val="22"/>
        </w:rPr>
      </w:pPr>
      <w:r w:rsidRPr="00FC4678">
        <w:rPr>
          <w:rFonts w:ascii="Avenir" w:eastAsia="Avenir" w:hAnsi="Avenir" w:cs="Avenir"/>
          <w:sz w:val="22"/>
          <w:szCs w:val="22"/>
        </w:rPr>
        <w:t xml:space="preserve"> </w:t>
      </w:r>
    </w:p>
    <w:p w14:paraId="0000004C" w14:textId="70385B04" w:rsidR="003E6942" w:rsidRDefault="003E6942">
      <w:pPr>
        <w:jc w:val="both"/>
        <w:rPr>
          <w:rFonts w:ascii="Avenir" w:eastAsia="Avenir" w:hAnsi="Avenir" w:cs="Avenir"/>
          <w:sz w:val="22"/>
          <w:szCs w:val="22"/>
        </w:rPr>
      </w:pPr>
    </w:p>
    <w:p w14:paraId="090E4E54" w14:textId="77777777" w:rsidR="004C5299" w:rsidRPr="00FC4678" w:rsidRDefault="004C5299">
      <w:pPr>
        <w:jc w:val="both"/>
        <w:rPr>
          <w:rFonts w:ascii="Avenir" w:eastAsia="Avenir" w:hAnsi="Avenir" w:cs="Avenir"/>
          <w:sz w:val="22"/>
          <w:szCs w:val="22"/>
        </w:rPr>
      </w:pPr>
    </w:p>
    <w:p w14:paraId="0000004D" w14:textId="3FF74664" w:rsidR="003E6942" w:rsidRPr="00FC4678" w:rsidRDefault="00FC4678">
      <w:pPr>
        <w:jc w:val="both"/>
        <w:rPr>
          <w:rFonts w:ascii="Avenir" w:eastAsia="Avenir" w:hAnsi="Avenir" w:cs="Avenir"/>
          <w:sz w:val="22"/>
          <w:szCs w:val="22"/>
        </w:rPr>
      </w:pPr>
      <w:r>
        <w:rPr>
          <w:rFonts w:ascii="Avenir" w:eastAsia="Avenir" w:hAnsi="Avenir" w:cs="Avenir"/>
          <w:sz w:val="22"/>
          <w:szCs w:val="22"/>
        </w:rPr>
        <w:t xml:space="preserve"> ____________________________              </w:t>
      </w:r>
      <w:r w:rsidR="00AF62DC" w:rsidRPr="00FC4678">
        <w:rPr>
          <w:rFonts w:ascii="Avenir" w:eastAsia="Avenir" w:hAnsi="Avenir" w:cs="Avenir"/>
          <w:sz w:val="22"/>
          <w:szCs w:val="22"/>
        </w:rPr>
        <w:t xml:space="preserve">                                     </w:t>
      </w:r>
      <w:r w:rsidR="00AF62DC" w:rsidRPr="00FC4678">
        <w:rPr>
          <w:rFonts w:ascii="Avenir" w:eastAsia="Avenir" w:hAnsi="Avenir" w:cs="Avenir"/>
          <w:sz w:val="22"/>
          <w:szCs w:val="22"/>
        </w:rPr>
        <w:tab/>
        <w:t xml:space="preserve">  ________________________</w:t>
      </w:r>
    </w:p>
    <w:p w14:paraId="0000004E" w14:textId="1BB8CB16" w:rsidR="003E6942" w:rsidRPr="00FC4678" w:rsidRDefault="0014740E">
      <w:pPr>
        <w:jc w:val="both"/>
        <w:rPr>
          <w:rFonts w:ascii="Avenir" w:eastAsia="Avenir" w:hAnsi="Avenir" w:cs="Avenir"/>
          <w:sz w:val="22"/>
          <w:szCs w:val="22"/>
        </w:rPr>
      </w:pPr>
      <w:r>
        <w:rPr>
          <w:rFonts w:ascii="Avenir" w:eastAsia="Avenir" w:hAnsi="Avenir" w:cs="Avenir"/>
          <w:sz w:val="22"/>
          <w:szCs w:val="22"/>
        </w:rPr>
        <w:t xml:space="preserve">      Ing. Ľuboš </w:t>
      </w:r>
      <w:proofErr w:type="spellStart"/>
      <w:r>
        <w:rPr>
          <w:rFonts w:ascii="Avenir" w:eastAsia="Avenir" w:hAnsi="Avenir" w:cs="Avenir"/>
          <w:sz w:val="22"/>
          <w:szCs w:val="22"/>
        </w:rPr>
        <w:t>Hačko</w:t>
      </w:r>
      <w:proofErr w:type="spellEnd"/>
      <w:r w:rsidR="00AF62DC" w:rsidRPr="00FC4678">
        <w:rPr>
          <w:rFonts w:ascii="Avenir" w:eastAsia="Avenir" w:hAnsi="Avenir" w:cs="Avenir"/>
          <w:sz w:val="22"/>
          <w:szCs w:val="22"/>
        </w:rPr>
        <w:tab/>
      </w:r>
      <w:r w:rsidR="00AF62DC" w:rsidRPr="00FC4678">
        <w:rPr>
          <w:rFonts w:ascii="Avenir" w:eastAsia="Avenir" w:hAnsi="Avenir" w:cs="Avenir"/>
          <w:sz w:val="22"/>
          <w:szCs w:val="22"/>
        </w:rPr>
        <w:tab/>
        <w:t xml:space="preserve">                          </w:t>
      </w:r>
      <w:r w:rsidR="00AF62DC" w:rsidRPr="00FC4678">
        <w:rPr>
          <w:rFonts w:ascii="Avenir" w:eastAsia="Avenir" w:hAnsi="Avenir" w:cs="Avenir"/>
          <w:sz w:val="22"/>
          <w:szCs w:val="22"/>
        </w:rPr>
        <w:tab/>
      </w:r>
      <w:r w:rsidR="00AF62DC" w:rsidRPr="00FC4678">
        <w:rPr>
          <w:rFonts w:ascii="Avenir" w:eastAsia="Avenir" w:hAnsi="Avenir" w:cs="Avenir"/>
          <w:sz w:val="22"/>
          <w:szCs w:val="22"/>
        </w:rPr>
        <w:tab/>
      </w:r>
      <w:r w:rsidR="00AF62DC" w:rsidRPr="00FC4678">
        <w:rPr>
          <w:rFonts w:ascii="Avenir" w:eastAsia="Avenir" w:hAnsi="Avenir" w:cs="Avenir"/>
          <w:sz w:val="22"/>
          <w:szCs w:val="22"/>
        </w:rPr>
        <w:tab/>
      </w:r>
      <w:r w:rsidR="00A94FD1">
        <w:rPr>
          <w:rFonts w:ascii="Avenir" w:eastAsia="Avenir" w:hAnsi="Avenir" w:cs="Avenir"/>
          <w:sz w:val="22"/>
          <w:szCs w:val="22"/>
        </w:rPr>
        <w:t xml:space="preserve">   </w:t>
      </w:r>
      <w:r>
        <w:rPr>
          <w:rFonts w:ascii="Avenir" w:eastAsia="Avenir" w:hAnsi="Avenir" w:cs="Avenir"/>
          <w:sz w:val="22"/>
          <w:szCs w:val="22"/>
        </w:rPr>
        <w:t xml:space="preserve">Rebeka </w:t>
      </w:r>
      <w:proofErr w:type="spellStart"/>
      <w:r>
        <w:rPr>
          <w:rFonts w:ascii="Avenir" w:eastAsia="Avenir" w:hAnsi="Avenir" w:cs="Avenir"/>
          <w:sz w:val="22"/>
          <w:szCs w:val="22"/>
        </w:rPr>
        <w:t>Ryšková</w:t>
      </w:r>
      <w:proofErr w:type="spellEnd"/>
    </w:p>
    <w:p w14:paraId="0000004F" w14:textId="55ACD5CE" w:rsidR="003E6942" w:rsidRPr="00FC4678" w:rsidRDefault="00AF62DC">
      <w:pPr>
        <w:jc w:val="both"/>
        <w:rPr>
          <w:rFonts w:ascii="Avenir" w:eastAsia="Avenir" w:hAnsi="Avenir" w:cs="Avenir"/>
          <w:sz w:val="22"/>
          <w:szCs w:val="22"/>
        </w:rPr>
      </w:pPr>
      <w:r w:rsidRPr="00FC4678">
        <w:rPr>
          <w:rFonts w:ascii="Avenir" w:eastAsia="Avenir" w:hAnsi="Avenir" w:cs="Avenir"/>
          <w:sz w:val="22"/>
          <w:szCs w:val="22"/>
        </w:rPr>
        <w:t xml:space="preserve">         </w:t>
      </w:r>
      <w:r w:rsidR="0014740E">
        <w:rPr>
          <w:rFonts w:ascii="Avenir" w:eastAsia="Avenir" w:hAnsi="Avenir" w:cs="Avenir"/>
          <w:sz w:val="22"/>
          <w:szCs w:val="22"/>
        </w:rPr>
        <w:t>objednávateľ</w:t>
      </w:r>
      <w:r w:rsidR="00FC4678">
        <w:rPr>
          <w:rFonts w:ascii="Avenir" w:eastAsia="Avenir" w:hAnsi="Avenir" w:cs="Avenir"/>
          <w:sz w:val="22"/>
          <w:szCs w:val="22"/>
        </w:rPr>
        <w:t xml:space="preserve">                                                                                    </w:t>
      </w:r>
      <w:r w:rsidR="0014740E">
        <w:rPr>
          <w:rFonts w:ascii="Avenir" w:eastAsia="Avenir" w:hAnsi="Avenir" w:cs="Avenir"/>
          <w:sz w:val="22"/>
          <w:szCs w:val="22"/>
        </w:rPr>
        <w:t xml:space="preserve">       vykonávateľ</w:t>
      </w:r>
      <w:r w:rsidR="00FC4678">
        <w:rPr>
          <w:rFonts w:ascii="Avenir" w:eastAsia="Avenir" w:hAnsi="Avenir" w:cs="Avenir"/>
          <w:sz w:val="22"/>
          <w:szCs w:val="22"/>
        </w:rPr>
        <w:t xml:space="preserve">    </w:t>
      </w:r>
      <w:r w:rsidR="00A94FD1">
        <w:rPr>
          <w:rFonts w:ascii="Avenir" w:eastAsia="Avenir" w:hAnsi="Avenir" w:cs="Avenir"/>
          <w:sz w:val="22"/>
          <w:szCs w:val="22"/>
        </w:rPr>
        <w:t xml:space="preserve">                      </w:t>
      </w:r>
    </w:p>
    <w:p w14:paraId="00000050" w14:textId="77777777" w:rsidR="003E6942" w:rsidRPr="00FC4678" w:rsidRDefault="00AF62DC">
      <w:pPr>
        <w:jc w:val="both"/>
        <w:rPr>
          <w:rFonts w:ascii="Avenir" w:eastAsia="Avenir" w:hAnsi="Avenir" w:cs="Avenir"/>
          <w:sz w:val="22"/>
          <w:szCs w:val="22"/>
        </w:rPr>
      </w:pPr>
      <w:r w:rsidRPr="00FC4678">
        <w:rPr>
          <w:rFonts w:ascii="Avenir" w:eastAsia="Avenir" w:hAnsi="Avenir" w:cs="Avenir"/>
          <w:sz w:val="22"/>
          <w:szCs w:val="22"/>
        </w:rPr>
        <w:t xml:space="preserve">    </w:t>
      </w:r>
    </w:p>
    <w:p w14:paraId="00000051" w14:textId="6C248693" w:rsidR="003E6942" w:rsidRDefault="003E6942">
      <w:pPr>
        <w:jc w:val="both"/>
        <w:rPr>
          <w:rFonts w:ascii="Avenir" w:eastAsia="Avenir" w:hAnsi="Avenir" w:cs="Avenir"/>
          <w:sz w:val="22"/>
          <w:szCs w:val="22"/>
        </w:rPr>
      </w:pPr>
    </w:p>
    <w:p w14:paraId="504B960F" w14:textId="7EC8A393" w:rsidR="004C5299" w:rsidRDefault="004C5299">
      <w:pPr>
        <w:jc w:val="both"/>
        <w:rPr>
          <w:rFonts w:ascii="Avenir" w:eastAsia="Avenir" w:hAnsi="Avenir" w:cs="Avenir"/>
          <w:sz w:val="22"/>
          <w:szCs w:val="22"/>
        </w:rPr>
      </w:pPr>
    </w:p>
    <w:sectPr w:rsidR="004C5299">
      <w:headerReference w:type="even" r:id="rId8"/>
      <w:headerReference w:type="default" r:id="rId9"/>
      <w:footerReference w:type="even" r:id="rId10"/>
      <w:footerReference w:type="default" r:id="rId11"/>
      <w:headerReference w:type="first" r:id="rId12"/>
      <w:footerReference w:type="first" r:id="rId13"/>
      <w:pgSz w:w="11900" w:h="16840"/>
      <w:pgMar w:top="720" w:right="1080" w:bottom="720" w:left="1134" w:header="708"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E1C8D" w14:textId="77777777" w:rsidR="00C478C6" w:rsidRDefault="00C478C6">
      <w:r>
        <w:separator/>
      </w:r>
    </w:p>
  </w:endnote>
  <w:endnote w:type="continuationSeparator" w:id="0">
    <w:p w14:paraId="07C4F286" w14:textId="77777777" w:rsidR="00C478C6" w:rsidRDefault="00C4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Georgia">
    <w:panose1 w:val="02040502050405020303"/>
    <w:charset w:val="EE"/>
    <w:family w:val="roman"/>
    <w:pitch w:val="variable"/>
    <w:sig w:usb0="00000287" w:usb1="00000000" w:usb2="00000000" w:usb3="00000000" w:csb0="0000009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3E6942" w:rsidRDefault="003E6942">
    <w:pPr>
      <w:pBdr>
        <w:top w:val="nil"/>
        <w:left w:val="nil"/>
        <w:bottom w:val="nil"/>
        <w:right w:val="nil"/>
        <w:between w:val="nil"/>
      </w:pBdr>
      <w:tabs>
        <w:tab w:val="center" w:pos="4536"/>
        <w:tab w:val="right" w:pos="9072"/>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6C12E981" w:rsidR="003E6942" w:rsidRDefault="00AF62DC">
    <w:pPr>
      <w:pBdr>
        <w:top w:val="nil"/>
        <w:left w:val="nil"/>
        <w:bottom w:val="nil"/>
        <w:right w:val="nil"/>
        <w:between w:val="nil"/>
      </w:pBdr>
      <w:tabs>
        <w:tab w:val="center" w:pos="4536"/>
        <w:tab w:val="right" w:pos="9072"/>
        <w:tab w:val="right" w:pos="9046"/>
      </w:tabs>
      <w:jc w:val="center"/>
      <w:rPr>
        <w:rFonts w:cs="Arial"/>
      </w:rPr>
    </w:pPr>
    <w:r>
      <w:rPr>
        <w:rFonts w:ascii="Avenir" w:eastAsia="Avenir" w:hAnsi="Avenir" w:cs="Avenir"/>
        <w:sz w:val="10"/>
        <w:szCs w:val="10"/>
      </w:rPr>
      <w:t xml:space="preserve">Strana </w:t>
    </w:r>
    <w:r>
      <w:rPr>
        <w:rFonts w:ascii="Avenir" w:eastAsia="Avenir" w:hAnsi="Avenir" w:cs="Avenir"/>
        <w:sz w:val="10"/>
        <w:szCs w:val="10"/>
      </w:rPr>
      <w:fldChar w:fldCharType="begin"/>
    </w:r>
    <w:r>
      <w:rPr>
        <w:rFonts w:ascii="Avenir" w:eastAsia="Avenir" w:hAnsi="Avenir" w:cs="Avenir"/>
        <w:sz w:val="10"/>
        <w:szCs w:val="10"/>
      </w:rPr>
      <w:instrText>PAGE</w:instrText>
    </w:r>
    <w:r>
      <w:rPr>
        <w:rFonts w:ascii="Avenir" w:eastAsia="Avenir" w:hAnsi="Avenir" w:cs="Avenir"/>
        <w:sz w:val="10"/>
        <w:szCs w:val="10"/>
      </w:rPr>
      <w:fldChar w:fldCharType="separate"/>
    </w:r>
    <w:r w:rsidR="00450B7D">
      <w:rPr>
        <w:rFonts w:ascii="Avenir" w:eastAsia="Avenir" w:hAnsi="Avenir" w:cs="Avenir"/>
        <w:noProof/>
        <w:sz w:val="10"/>
        <w:szCs w:val="10"/>
      </w:rPr>
      <w:t>1</w:t>
    </w:r>
    <w:r>
      <w:rPr>
        <w:rFonts w:ascii="Avenir" w:eastAsia="Avenir" w:hAnsi="Avenir" w:cs="Avenir"/>
        <w:sz w:val="10"/>
        <w:szCs w:val="10"/>
      </w:rPr>
      <w:fldChar w:fldCharType="end"/>
    </w:r>
    <w:r>
      <w:rPr>
        <w:rFonts w:ascii="Avenir" w:eastAsia="Avenir" w:hAnsi="Avenir" w:cs="Avenir"/>
        <w:sz w:val="10"/>
        <w:szCs w:val="10"/>
      </w:rPr>
      <w:t xml:space="preserve"> z </w:t>
    </w:r>
    <w:r>
      <w:rPr>
        <w:rFonts w:ascii="Avenir" w:eastAsia="Avenir" w:hAnsi="Avenir" w:cs="Avenir"/>
        <w:sz w:val="10"/>
        <w:szCs w:val="10"/>
      </w:rPr>
      <w:fldChar w:fldCharType="begin"/>
    </w:r>
    <w:r>
      <w:rPr>
        <w:rFonts w:ascii="Avenir" w:eastAsia="Avenir" w:hAnsi="Avenir" w:cs="Avenir"/>
        <w:sz w:val="10"/>
        <w:szCs w:val="10"/>
      </w:rPr>
      <w:instrText>NUMPAGES</w:instrText>
    </w:r>
    <w:r>
      <w:rPr>
        <w:rFonts w:ascii="Avenir" w:eastAsia="Avenir" w:hAnsi="Avenir" w:cs="Avenir"/>
        <w:sz w:val="10"/>
        <w:szCs w:val="10"/>
      </w:rPr>
      <w:fldChar w:fldCharType="separate"/>
    </w:r>
    <w:r w:rsidR="00450B7D">
      <w:rPr>
        <w:rFonts w:ascii="Avenir" w:eastAsia="Avenir" w:hAnsi="Avenir" w:cs="Avenir"/>
        <w:noProof/>
        <w:sz w:val="10"/>
        <w:szCs w:val="10"/>
      </w:rPr>
      <w:t>2</w:t>
    </w:r>
    <w:r>
      <w:rPr>
        <w:rFonts w:ascii="Avenir" w:eastAsia="Avenir" w:hAnsi="Avenir" w:cs="Avenir"/>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3E6942" w:rsidRDefault="003E6942">
    <w:pPr>
      <w:pBdr>
        <w:top w:val="nil"/>
        <w:left w:val="nil"/>
        <w:bottom w:val="nil"/>
        <w:right w:val="nil"/>
        <w:between w:val="nil"/>
      </w:pBdr>
      <w:tabs>
        <w:tab w:val="center" w:pos="4536"/>
        <w:tab w:val="right" w:pos="9072"/>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45E7" w14:textId="77777777" w:rsidR="00C478C6" w:rsidRDefault="00C478C6">
      <w:r>
        <w:separator/>
      </w:r>
    </w:p>
  </w:footnote>
  <w:footnote w:type="continuationSeparator" w:id="0">
    <w:p w14:paraId="0E088617" w14:textId="77777777" w:rsidR="00C478C6" w:rsidRDefault="00C4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3E6942" w:rsidRDefault="003E6942">
    <w:pPr>
      <w:pBdr>
        <w:top w:val="nil"/>
        <w:left w:val="nil"/>
        <w:bottom w:val="nil"/>
        <w:right w:val="nil"/>
        <w:between w:val="nil"/>
      </w:pBdr>
      <w:tabs>
        <w:tab w:val="center" w:pos="4536"/>
        <w:tab w:val="right" w:pos="9072"/>
      </w:tabs>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3E6942" w:rsidRDefault="003E6942">
    <w:pPr>
      <w:pBdr>
        <w:top w:val="nil"/>
        <w:left w:val="nil"/>
        <w:bottom w:val="nil"/>
        <w:right w:val="nil"/>
        <w:between w:val="nil"/>
      </w:pBdr>
      <w:tabs>
        <w:tab w:val="right" w:pos="9020"/>
      </w:tabs>
      <w:rPr>
        <w:rFonts w:ascii="Helvetica Neue" w:eastAsia="Helvetica Neue" w:hAnsi="Helvetica Neue" w:cs="Helvetica Neu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3E6942" w:rsidRDefault="003E6942">
    <w:pPr>
      <w:pBdr>
        <w:top w:val="nil"/>
        <w:left w:val="nil"/>
        <w:bottom w:val="nil"/>
        <w:right w:val="nil"/>
        <w:between w:val="nil"/>
      </w:pBdr>
      <w:tabs>
        <w:tab w:val="center" w:pos="4536"/>
        <w:tab w:val="right" w:pos="9072"/>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9E3"/>
    <w:multiLevelType w:val="multilevel"/>
    <w:tmpl w:val="DAA46A4E"/>
    <w:lvl w:ilvl="0">
      <w:start w:val="1"/>
      <w:numFmt w:val="lowerLetter"/>
      <w:lvlText w:val="%1)"/>
      <w:lvlJc w:val="left"/>
      <w:pPr>
        <w:ind w:left="307" w:hanging="80"/>
      </w:pPr>
      <w:rPr>
        <w:smallCaps w:val="0"/>
        <w:strike w:val="0"/>
        <w:shd w:val="clear" w:color="auto" w:fill="auto"/>
        <w:vertAlign w:val="baseline"/>
      </w:rPr>
    </w:lvl>
    <w:lvl w:ilvl="1">
      <w:start w:val="1"/>
      <w:numFmt w:val="lowerLetter"/>
      <w:lvlText w:val="%2."/>
      <w:lvlJc w:val="left"/>
      <w:pPr>
        <w:ind w:left="1620" w:hanging="540"/>
      </w:pPr>
      <w:rPr>
        <w:smallCaps w:val="0"/>
        <w:strike w:val="0"/>
        <w:shd w:val="clear" w:color="auto" w:fill="auto"/>
        <w:vertAlign w:val="baseline"/>
      </w:rPr>
    </w:lvl>
    <w:lvl w:ilvl="2">
      <w:start w:val="1"/>
      <w:numFmt w:val="lowerRoman"/>
      <w:lvlText w:val="%3."/>
      <w:lvlJc w:val="left"/>
      <w:pPr>
        <w:ind w:left="2186" w:hanging="301"/>
      </w:pPr>
      <w:rPr>
        <w:smallCaps w:val="0"/>
        <w:strike w:val="0"/>
        <w:shd w:val="clear" w:color="auto" w:fill="auto"/>
        <w:vertAlign w:val="baseline"/>
      </w:rPr>
    </w:lvl>
    <w:lvl w:ilvl="3">
      <w:start w:val="1"/>
      <w:numFmt w:val="decimal"/>
      <w:lvlText w:val="%4."/>
      <w:lvlJc w:val="left"/>
      <w:pPr>
        <w:ind w:left="2913" w:hanging="393"/>
      </w:pPr>
      <w:rPr>
        <w:smallCaps w:val="0"/>
        <w:strike w:val="0"/>
        <w:shd w:val="clear" w:color="auto" w:fill="auto"/>
        <w:vertAlign w:val="baseline"/>
      </w:rPr>
    </w:lvl>
    <w:lvl w:ilvl="4">
      <w:start w:val="1"/>
      <w:numFmt w:val="lowerLetter"/>
      <w:lvlText w:val="%5."/>
      <w:lvlJc w:val="left"/>
      <w:pPr>
        <w:ind w:left="3633" w:hanging="393"/>
      </w:pPr>
      <w:rPr>
        <w:smallCaps w:val="0"/>
        <w:strike w:val="0"/>
        <w:shd w:val="clear" w:color="auto" w:fill="auto"/>
        <w:vertAlign w:val="baseline"/>
      </w:rPr>
    </w:lvl>
    <w:lvl w:ilvl="5">
      <w:start w:val="1"/>
      <w:numFmt w:val="lowerRoman"/>
      <w:lvlText w:val="%6."/>
      <w:lvlJc w:val="left"/>
      <w:pPr>
        <w:ind w:left="4346" w:hanging="301"/>
      </w:pPr>
      <w:rPr>
        <w:smallCaps w:val="0"/>
        <w:strike w:val="0"/>
        <w:shd w:val="clear" w:color="auto" w:fill="auto"/>
        <w:vertAlign w:val="baseline"/>
      </w:rPr>
    </w:lvl>
    <w:lvl w:ilvl="6">
      <w:start w:val="1"/>
      <w:numFmt w:val="decimal"/>
      <w:lvlText w:val="%7."/>
      <w:lvlJc w:val="left"/>
      <w:pPr>
        <w:ind w:left="5073" w:hanging="393"/>
      </w:pPr>
      <w:rPr>
        <w:smallCaps w:val="0"/>
        <w:strike w:val="0"/>
        <w:shd w:val="clear" w:color="auto" w:fill="auto"/>
        <w:vertAlign w:val="baseline"/>
      </w:rPr>
    </w:lvl>
    <w:lvl w:ilvl="7">
      <w:start w:val="1"/>
      <w:numFmt w:val="lowerLetter"/>
      <w:lvlText w:val="%8."/>
      <w:lvlJc w:val="left"/>
      <w:pPr>
        <w:ind w:left="5793" w:hanging="393"/>
      </w:pPr>
      <w:rPr>
        <w:smallCaps w:val="0"/>
        <w:strike w:val="0"/>
        <w:shd w:val="clear" w:color="auto" w:fill="auto"/>
        <w:vertAlign w:val="baseline"/>
      </w:rPr>
    </w:lvl>
    <w:lvl w:ilvl="8">
      <w:start w:val="1"/>
      <w:numFmt w:val="lowerRoman"/>
      <w:lvlText w:val="%9."/>
      <w:lvlJc w:val="left"/>
      <w:pPr>
        <w:ind w:left="6506" w:hanging="301"/>
      </w:pPr>
      <w:rPr>
        <w:smallCaps w:val="0"/>
        <w:strike w:val="0"/>
        <w:shd w:val="clear" w:color="auto" w:fill="auto"/>
        <w:vertAlign w:val="baseline"/>
      </w:rPr>
    </w:lvl>
  </w:abstractNum>
  <w:abstractNum w:abstractNumId="1" w15:restartNumberingAfterBreak="0">
    <w:nsid w:val="44D9011C"/>
    <w:multiLevelType w:val="multilevel"/>
    <w:tmpl w:val="9CCA8098"/>
    <w:lvl w:ilvl="0">
      <w:start w:val="1"/>
      <w:numFmt w:val="lowerLetter"/>
      <w:lvlText w:val="%1)"/>
      <w:lvlJc w:val="left"/>
      <w:pPr>
        <w:ind w:left="307" w:hanging="80"/>
      </w:pPr>
      <w:rPr>
        <w:smallCaps w:val="0"/>
        <w:strike w:val="0"/>
        <w:shd w:val="clear" w:color="auto" w:fill="auto"/>
        <w:vertAlign w:val="baseline"/>
      </w:rPr>
    </w:lvl>
    <w:lvl w:ilvl="1">
      <w:start w:val="1"/>
      <w:numFmt w:val="lowerLetter"/>
      <w:lvlText w:val="%2."/>
      <w:lvlJc w:val="left"/>
      <w:pPr>
        <w:ind w:left="1620" w:hanging="540"/>
      </w:pPr>
      <w:rPr>
        <w:smallCaps w:val="0"/>
        <w:strike w:val="0"/>
        <w:shd w:val="clear" w:color="auto" w:fill="auto"/>
        <w:vertAlign w:val="baseline"/>
      </w:rPr>
    </w:lvl>
    <w:lvl w:ilvl="2">
      <w:start w:val="1"/>
      <w:numFmt w:val="lowerRoman"/>
      <w:lvlText w:val="%3."/>
      <w:lvlJc w:val="left"/>
      <w:pPr>
        <w:ind w:left="2186" w:hanging="301"/>
      </w:pPr>
      <w:rPr>
        <w:smallCaps w:val="0"/>
        <w:strike w:val="0"/>
        <w:shd w:val="clear" w:color="auto" w:fill="auto"/>
        <w:vertAlign w:val="baseline"/>
      </w:rPr>
    </w:lvl>
    <w:lvl w:ilvl="3">
      <w:start w:val="1"/>
      <w:numFmt w:val="decimal"/>
      <w:lvlText w:val="%4."/>
      <w:lvlJc w:val="left"/>
      <w:pPr>
        <w:ind w:left="2913" w:hanging="393"/>
      </w:pPr>
      <w:rPr>
        <w:smallCaps w:val="0"/>
        <w:strike w:val="0"/>
        <w:shd w:val="clear" w:color="auto" w:fill="auto"/>
        <w:vertAlign w:val="baseline"/>
      </w:rPr>
    </w:lvl>
    <w:lvl w:ilvl="4">
      <w:start w:val="1"/>
      <w:numFmt w:val="lowerLetter"/>
      <w:lvlText w:val="%5."/>
      <w:lvlJc w:val="left"/>
      <w:pPr>
        <w:ind w:left="3633" w:hanging="393"/>
      </w:pPr>
      <w:rPr>
        <w:smallCaps w:val="0"/>
        <w:strike w:val="0"/>
        <w:shd w:val="clear" w:color="auto" w:fill="auto"/>
        <w:vertAlign w:val="baseline"/>
      </w:rPr>
    </w:lvl>
    <w:lvl w:ilvl="5">
      <w:start w:val="1"/>
      <w:numFmt w:val="lowerRoman"/>
      <w:lvlText w:val="%6."/>
      <w:lvlJc w:val="left"/>
      <w:pPr>
        <w:ind w:left="4346" w:hanging="301"/>
      </w:pPr>
      <w:rPr>
        <w:smallCaps w:val="0"/>
        <w:strike w:val="0"/>
        <w:shd w:val="clear" w:color="auto" w:fill="auto"/>
        <w:vertAlign w:val="baseline"/>
      </w:rPr>
    </w:lvl>
    <w:lvl w:ilvl="6">
      <w:start w:val="1"/>
      <w:numFmt w:val="decimal"/>
      <w:lvlText w:val="%7."/>
      <w:lvlJc w:val="left"/>
      <w:pPr>
        <w:ind w:left="5073" w:hanging="393"/>
      </w:pPr>
      <w:rPr>
        <w:smallCaps w:val="0"/>
        <w:strike w:val="0"/>
        <w:shd w:val="clear" w:color="auto" w:fill="auto"/>
        <w:vertAlign w:val="baseline"/>
      </w:rPr>
    </w:lvl>
    <w:lvl w:ilvl="7">
      <w:start w:val="1"/>
      <w:numFmt w:val="lowerLetter"/>
      <w:lvlText w:val="%8."/>
      <w:lvlJc w:val="left"/>
      <w:pPr>
        <w:ind w:left="5793" w:hanging="393"/>
      </w:pPr>
      <w:rPr>
        <w:smallCaps w:val="0"/>
        <w:strike w:val="0"/>
        <w:shd w:val="clear" w:color="auto" w:fill="auto"/>
        <w:vertAlign w:val="baseline"/>
      </w:rPr>
    </w:lvl>
    <w:lvl w:ilvl="8">
      <w:start w:val="1"/>
      <w:numFmt w:val="lowerRoman"/>
      <w:lvlText w:val="%9."/>
      <w:lvlJc w:val="left"/>
      <w:pPr>
        <w:ind w:left="6506" w:hanging="301"/>
      </w:pPr>
      <w:rPr>
        <w:smallCaps w:val="0"/>
        <w:strike w:val="0"/>
        <w:shd w:val="clear" w:color="auto" w:fill="auto"/>
        <w:vertAlign w:val="baseline"/>
      </w:rPr>
    </w:lvl>
  </w:abstractNum>
  <w:abstractNum w:abstractNumId="2" w15:restartNumberingAfterBreak="0">
    <w:nsid w:val="5AA83527"/>
    <w:multiLevelType w:val="multilevel"/>
    <w:tmpl w:val="D4B25D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E96C62"/>
    <w:multiLevelType w:val="multilevel"/>
    <w:tmpl w:val="834C88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3C1B9C"/>
    <w:multiLevelType w:val="multilevel"/>
    <w:tmpl w:val="F06CE920"/>
    <w:lvl w:ilvl="0">
      <w:start w:val="1"/>
      <w:numFmt w:val="lowerLetter"/>
      <w:lvlText w:val="%1)"/>
      <w:lvlJc w:val="left"/>
      <w:pPr>
        <w:ind w:left="307" w:hanging="80"/>
      </w:pPr>
      <w:rPr>
        <w:smallCaps w:val="0"/>
        <w:strike w:val="0"/>
        <w:shd w:val="clear" w:color="auto" w:fill="auto"/>
        <w:vertAlign w:val="baseline"/>
      </w:rPr>
    </w:lvl>
    <w:lvl w:ilvl="1">
      <w:start w:val="1"/>
      <w:numFmt w:val="lowerLetter"/>
      <w:lvlText w:val="%2."/>
      <w:lvlJc w:val="left"/>
      <w:pPr>
        <w:ind w:left="1620" w:hanging="540"/>
      </w:pPr>
      <w:rPr>
        <w:smallCaps w:val="0"/>
        <w:strike w:val="0"/>
        <w:shd w:val="clear" w:color="auto" w:fill="auto"/>
        <w:vertAlign w:val="baseline"/>
      </w:rPr>
    </w:lvl>
    <w:lvl w:ilvl="2">
      <w:start w:val="1"/>
      <w:numFmt w:val="lowerRoman"/>
      <w:lvlText w:val="%3."/>
      <w:lvlJc w:val="left"/>
      <w:pPr>
        <w:ind w:left="2186" w:hanging="301"/>
      </w:pPr>
      <w:rPr>
        <w:smallCaps w:val="0"/>
        <w:strike w:val="0"/>
        <w:shd w:val="clear" w:color="auto" w:fill="auto"/>
        <w:vertAlign w:val="baseline"/>
      </w:rPr>
    </w:lvl>
    <w:lvl w:ilvl="3">
      <w:start w:val="1"/>
      <w:numFmt w:val="decimal"/>
      <w:lvlText w:val="%4."/>
      <w:lvlJc w:val="left"/>
      <w:pPr>
        <w:ind w:left="2913" w:hanging="393"/>
      </w:pPr>
      <w:rPr>
        <w:smallCaps w:val="0"/>
        <w:strike w:val="0"/>
        <w:shd w:val="clear" w:color="auto" w:fill="auto"/>
        <w:vertAlign w:val="baseline"/>
      </w:rPr>
    </w:lvl>
    <w:lvl w:ilvl="4">
      <w:start w:val="1"/>
      <w:numFmt w:val="lowerLetter"/>
      <w:lvlText w:val="%5."/>
      <w:lvlJc w:val="left"/>
      <w:pPr>
        <w:ind w:left="3633" w:hanging="393"/>
      </w:pPr>
      <w:rPr>
        <w:smallCaps w:val="0"/>
        <w:strike w:val="0"/>
        <w:shd w:val="clear" w:color="auto" w:fill="auto"/>
        <w:vertAlign w:val="baseline"/>
      </w:rPr>
    </w:lvl>
    <w:lvl w:ilvl="5">
      <w:start w:val="1"/>
      <w:numFmt w:val="lowerRoman"/>
      <w:lvlText w:val="%6."/>
      <w:lvlJc w:val="left"/>
      <w:pPr>
        <w:ind w:left="4346" w:hanging="301"/>
      </w:pPr>
      <w:rPr>
        <w:smallCaps w:val="0"/>
        <w:strike w:val="0"/>
        <w:shd w:val="clear" w:color="auto" w:fill="auto"/>
        <w:vertAlign w:val="baseline"/>
      </w:rPr>
    </w:lvl>
    <w:lvl w:ilvl="6">
      <w:start w:val="1"/>
      <w:numFmt w:val="decimal"/>
      <w:lvlText w:val="%7."/>
      <w:lvlJc w:val="left"/>
      <w:pPr>
        <w:ind w:left="5073" w:hanging="393"/>
      </w:pPr>
      <w:rPr>
        <w:smallCaps w:val="0"/>
        <w:strike w:val="0"/>
        <w:shd w:val="clear" w:color="auto" w:fill="auto"/>
        <w:vertAlign w:val="baseline"/>
      </w:rPr>
    </w:lvl>
    <w:lvl w:ilvl="7">
      <w:start w:val="1"/>
      <w:numFmt w:val="lowerLetter"/>
      <w:lvlText w:val="%8."/>
      <w:lvlJc w:val="left"/>
      <w:pPr>
        <w:ind w:left="5793" w:hanging="393"/>
      </w:pPr>
      <w:rPr>
        <w:smallCaps w:val="0"/>
        <w:strike w:val="0"/>
        <w:shd w:val="clear" w:color="auto" w:fill="auto"/>
        <w:vertAlign w:val="baseline"/>
      </w:rPr>
    </w:lvl>
    <w:lvl w:ilvl="8">
      <w:start w:val="1"/>
      <w:numFmt w:val="lowerRoman"/>
      <w:lvlText w:val="%9."/>
      <w:lvlJc w:val="left"/>
      <w:pPr>
        <w:ind w:left="6506" w:hanging="301"/>
      </w:pPr>
      <w:rPr>
        <w:smallCaps w:val="0"/>
        <w:strike w:val="0"/>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942"/>
    <w:rsid w:val="00024538"/>
    <w:rsid w:val="000529FC"/>
    <w:rsid w:val="00070498"/>
    <w:rsid w:val="000D3406"/>
    <w:rsid w:val="000F173A"/>
    <w:rsid w:val="001137CA"/>
    <w:rsid w:val="00122A32"/>
    <w:rsid w:val="001266CD"/>
    <w:rsid w:val="0014740E"/>
    <w:rsid w:val="002C2871"/>
    <w:rsid w:val="002C4A3D"/>
    <w:rsid w:val="003E6942"/>
    <w:rsid w:val="00431557"/>
    <w:rsid w:val="00450B7D"/>
    <w:rsid w:val="004A0D1F"/>
    <w:rsid w:val="004C5299"/>
    <w:rsid w:val="00507336"/>
    <w:rsid w:val="00550961"/>
    <w:rsid w:val="005B3011"/>
    <w:rsid w:val="00622438"/>
    <w:rsid w:val="00655042"/>
    <w:rsid w:val="006603FC"/>
    <w:rsid w:val="006C5CA0"/>
    <w:rsid w:val="007444D3"/>
    <w:rsid w:val="007848B0"/>
    <w:rsid w:val="00793E3E"/>
    <w:rsid w:val="007C351C"/>
    <w:rsid w:val="007D393D"/>
    <w:rsid w:val="0086750B"/>
    <w:rsid w:val="008D042A"/>
    <w:rsid w:val="00921B38"/>
    <w:rsid w:val="00A725C2"/>
    <w:rsid w:val="00A94FD1"/>
    <w:rsid w:val="00AC4C59"/>
    <w:rsid w:val="00AF62DC"/>
    <w:rsid w:val="00B07438"/>
    <w:rsid w:val="00C37185"/>
    <w:rsid w:val="00C478C6"/>
    <w:rsid w:val="00CA3700"/>
    <w:rsid w:val="00D73C25"/>
    <w:rsid w:val="00DD3FC2"/>
    <w:rsid w:val="00E336AD"/>
    <w:rsid w:val="00E72FB6"/>
    <w:rsid w:val="00F96C65"/>
    <w:rsid w:val="00FC4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91FF"/>
  <w15:docId w15:val="{C4C9FBA6-62D7-4EA2-AA60-DC7999A6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cs="Arial Unicode MS"/>
      <w:color w:val="000000"/>
      <w:u w:color="000000"/>
    </w:r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styleId="Hypertextovprepojeni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rPr>
  </w:style>
  <w:style w:type="paragraph" w:styleId="Pta">
    <w:name w:val="footer"/>
    <w:pPr>
      <w:tabs>
        <w:tab w:val="center" w:pos="4536"/>
        <w:tab w:val="right" w:pos="9072"/>
      </w:tabs>
    </w:pPr>
    <w:rPr>
      <w:rFonts w:cs="Arial Unicode MS"/>
      <w:color w:val="000000"/>
      <w:u w:color="000000"/>
    </w:rPr>
  </w:style>
  <w:style w:type="paragraph" w:styleId="Odsekzoznamu">
    <w:name w:val="List Paragraph"/>
    <w:uiPriority w:val="34"/>
    <w:qFormat/>
    <w:pPr>
      <w:ind w:left="720"/>
    </w:pPr>
    <w:rPr>
      <w:rFonts w:cs="Arial Unicode MS"/>
      <w:color w:val="000000"/>
      <w:u w:color="000000"/>
      <w:lang w:val="fr-FR"/>
    </w:rPr>
  </w:style>
  <w:style w:type="numbering" w:customStyle="1" w:styleId="Importovantl1">
    <w:name w:val="Importovaný štýl 1"/>
  </w:style>
  <w:style w:type="numbering" w:customStyle="1" w:styleId="Importovantl2">
    <w:name w:val="Importovaný štýl 2"/>
  </w:style>
  <w:style w:type="numbering" w:customStyle="1" w:styleId="Importovantl3">
    <w:name w:val="Importovaný štýl 3"/>
  </w:style>
  <w:style w:type="paragraph" w:styleId="Hlavika">
    <w:name w:val="header"/>
    <w:basedOn w:val="Normlny"/>
    <w:link w:val="HlavikaChar"/>
    <w:uiPriority w:val="99"/>
    <w:unhideWhenUsed/>
    <w:rsid w:val="00C51309"/>
    <w:pPr>
      <w:tabs>
        <w:tab w:val="center" w:pos="4536"/>
        <w:tab w:val="right" w:pos="9072"/>
      </w:tabs>
    </w:pPr>
  </w:style>
  <w:style w:type="character" w:customStyle="1" w:styleId="HlavikaChar">
    <w:name w:val="Hlavička Char"/>
    <w:basedOn w:val="Predvolenpsmoodseku"/>
    <w:link w:val="Hlavika"/>
    <w:uiPriority w:val="99"/>
    <w:rsid w:val="00C51309"/>
    <w:rPr>
      <w:rFonts w:ascii="Arial" w:hAnsi="Arial" w:cs="Arial Unicode MS"/>
      <w:color w:val="000000"/>
      <w:sz w:val="24"/>
      <w:szCs w:val="24"/>
      <w:u w:color="000000"/>
    </w:rPr>
  </w:style>
  <w:style w:type="paragraph" w:styleId="Normlnywebov">
    <w:name w:val="Normal (Web)"/>
    <w:basedOn w:val="Normlny"/>
    <w:uiPriority w:val="99"/>
    <w:unhideWhenUsed/>
    <w:rsid w:val="003261DC"/>
    <w:pPr>
      <w:spacing w:before="100" w:beforeAutospacing="1" w:after="100" w:afterAutospacing="1"/>
    </w:pPr>
    <w:rPr>
      <w:rFonts w:ascii="Times New Roman" w:eastAsia="Times New Roman" w:hAnsi="Times New Roman" w:cs="Times New Roman"/>
      <w:color w:val="auto"/>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KXzhZNER+TdDrk0ihTJunN4zoA==">AMUW2mWSr9senYaZckdz+k+R+PjW7I/baMfJ3wtnJxE3cQPyuAS8hCrqqGlzYOaGjXYKnFnoZR1NpaH9jSoEghsg6icpJQtyj94p8978JmcsX4XMWQN08E4=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Matej Juran</dc:creator>
  <cp:lastModifiedBy>GAŽOVÁ Katarína</cp:lastModifiedBy>
  <cp:revision>2</cp:revision>
  <cp:lastPrinted>2023-03-16T13:13:00Z</cp:lastPrinted>
  <dcterms:created xsi:type="dcterms:W3CDTF">2023-06-28T18:12:00Z</dcterms:created>
  <dcterms:modified xsi:type="dcterms:W3CDTF">2023-06-28T18:12:00Z</dcterms:modified>
</cp:coreProperties>
</file>